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47" w:rsidRDefault="00E21547" w:rsidP="00AF233C">
      <w:pPr>
        <w:spacing w:line="360" w:lineRule="auto"/>
        <w:rPr>
          <w:sz w:val="28"/>
          <w:szCs w:val="28"/>
        </w:rPr>
      </w:pPr>
      <w:r>
        <w:rPr>
          <w:spacing w:val="-7"/>
          <w:lang w:val="uk-UA"/>
        </w:rPr>
        <w:t>Современная педиатрия. – 2015. – № 4 (68). – С. 48-52</w:t>
      </w:r>
    </w:p>
    <w:p w:rsidR="00E21547" w:rsidRDefault="00E21547" w:rsidP="00AF233C">
      <w:pPr>
        <w:spacing w:line="360" w:lineRule="auto"/>
        <w:rPr>
          <w:sz w:val="28"/>
          <w:szCs w:val="28"/>
        </w:rPr>
      </w:pPr>
    </w:p>
    <w:p w:rsidR="00E21547" w:rsidRDefault="00E21547" w:rsidP="00AF233C">
      <w:pPr>
        <w:spacing w:line="360" w:lineRule="auto"/>
        <w:rPr>
          <w:sz w:val="28"/>
          <w:szCs w:val="28"/>
        </w:rPr>
      </w:pPr>
    </w:p>
    <w:p w:rsidR="00E21547" w:rsidRDefault="00E21547" w:rsidP="00AF233C">
      <w:pPr>
        <w:spacing w:line="360" w:lineRule="auto"/>
        <w:rPr>
          <w:sz w:val="28"/>
          <w:szCs w:val="28"/>
        </w:rPr>
      </w:pPr>
    </w:p>
    <w:p w:rsidR="00AF233C" w:rsidRPr="00242322" w:rsidRDefault="00AF233C" w:rsidP="00AF233C">
      <w:pPr>
        <w:spacing w:line="360" w:lineRule="auto"/>
        <w:rPr>
          <w:sz w:val="28"/>
          <w:szCs w:val="28"/>
        </w:rPr>
      </w:pPr>
      <w:r w:rsidRPr="00242322">
        <w:rPr>
          <w:sz w:val="28"/>
          <w:szCs w:val="28"/>
        </w:rPr>
        <w:t>УДК:616.98:579.842.23- 053.2-07</w:t>
      </w:r>
    </w:p>
    <w:p w:rsidR="00F27983" w:rsidRPr="0008647F" w:rsidRDefault="00F27983" w:rsidP="00F27983">
      <w:pPr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 CYR" w:hAnsi="Times New Roman CYR" w:cs="Times New Roman CYR"/>
          <w:b/>
          <w:sz w:val="28"/>
          <w:szCs w:val="28"/>
          <w:lang w:val="uk-UA"/>
        </w:rPr>
      </w:pPr>
      <w:r w:rsidRPr="0008647F">
        <w:rPr>
          <w:rFonts w:ascii="Times New Roman CYR" w:hAnsi="Times New Roman CYR" w:cs="Times New Roman CYR"/>
          <w:b/>
          <w:sz w:val="28"/>
          <w:szCs w:val="28"/>
          <w:lang w:val="uk-UA"/>
        </w:rPr>
        <w:t>Клініко-серологічні особливості кишкового ієрсиніозу у дітей, що мешкають в Запорізькій області</w:t>
      </w:r>
    </w:p>
    <w:p w:rsidR="00F27983" w:rsidRPr="0008647F" w:rsidRDefault="00FC73B8" w:rsidP="00F27983">
      <w:pPr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 CYR" w:hAnsi="Times New Roman CYR" w:cs="Times New Roman CYR"/>
          <w:b/>
          <w:caps/>
          <w:sz w:val="28"/>
          <w:szCs w:val="28"/>
          <w:lang w:val="uk-UA"/>
        </w:rPr>
      </w:pPr>
      <w:r w:rsidRPr="0008647F">
        <w:rPr>
          <w:rFonts w:ascii="Times New Roman CYR" w:hAnsi="Times New Roman CYR" w:cs="Times New Roman CYR"/>
          <w:b/>
          <w:caps/>
          <w:sz w:val="28"/>
          <w:szCs w:val="28"/>
          <w:lang w:val="uk-UA"/>
        </w:rPr>
        <w:t>*</w:t>
      </w:r>
      <w:r w:rsidR="0008647F" w:rsidRPr="0008647F">
        <w:rPr>
          <w:rFonts w:ascii="Times New Roman CYR" w:hAnsi="Times New Roman CYR" w:cs="Times New Roman CYR"/>
          <w:b/>
          <w:caps/>
          <w:sz w:val="28"/>
          <w:szCs w:val="28"/>
          <w:lang w:val="uk-UA"/>
        </w:rPr>
        <w:t xml:space="preserve"> О.В.</w:t>
      </w:r>
      <w:r w:rsidR="00F27983" w:rsidRPr="0008647F">
        <w:rPr>
          <w:rFonts w:ascii="Times New Roman CYR" w:hAnsi="Times New Roman CYR" w:cs="Times New Roman CYR"/>
          <w:b/>
          <w:caps/>
          <w:sz w:val="28"/>
          <w:szCs w:val="28"/>
          <w:lang w:val="uk-UA"/>
        </w:rPr>
        <w:t xml:space="preserve">Усачова, </w:t>
      </w:r>
      <w:r w:rsidRPr="0008647F">
        <w:rPr>
          <w:rFonts w:ascii="Times New Roman CYR" w:hAnsi="Times New Roman CYR" w:cs="Times New Roman CYR"/>
          <w:b/>
          <w:caps/>
          <w:sz w:val="28"/>
          <w:szCs w:val="28"/>
          <w:lang w:val="uk-UA"/>
        </w:rPr>
        <w:t>*</w:t>
      </w:r>
      <w:r w:rsidR="0008647F" w:rsidRPr="0008647F">
        <w:rPr>
          <w:rFonts w:ascii="Times New Roman CYR" w:hAnsi="Times New Roman CYR" w:cs="Times New Roman CYR"/>
          <w:b/>
          <w:caps/>
          <w:sz w:val="28"/>
          <w:szCs w:val="28"/>
          <w:lang w:val="uk-UA"/>
        </w:rPr>
        <w:t xml:space="preserve"> Є.А.</w:t>
      </w:r>
      <w:r w:rsidR="00F27983" w:rsidRPr="0008647F">
        <w:rPr>
          <w:rFonts w:ascii="Times New Roman CYR" w:hAnsi="Times New Roman CYR" w:cs="Times New Roman CYR"/>
          <w:b/>
          <w:caps/>
          <w:sz w:val="28"/>
          <w:szCs w:val="28"/>
          <w:lang w:val="uk-UA"/>
        </w:rPr>
        <w:t xml:space="preserve">Сіліна, </w:t>
      </w:r>
      <w:r w:rsidRPr="0008647F">
        <w:rPr>
          <w:rFonts w:ascii="Times New Roman CYR" w:hAnsi="Times New Roman CYR" w:cs="Times New Roman CYR"/>
          <w:b/>
          <w:caps/>
          <w:sz w:val="28"/>
          <w:szCs w:val="28"/>
          <w:lang w:val="uk-UA"/>
        </w:rPr>
        <w:t>*</w:t>
      </w:r>
      <w:r w:rsidR="0008647F" w:rsidRPr="0008647F">
        <w:rPr>
          <w:rFonts w:ascii="Times New Roman CYR" w:hAnsi="Times New Roman CYR" w:cs="Times New Roman CYR"/>
          <w:b/>
          <w:caps/>
          <w:sz w:val="28"/>
          <w:szCs w:val="28"/>
          <w:lang w:val="uk-UA"/>
        </w:rPr>
        <w:t xml:space="preserve"> О.В.</w:t>
      </w:r>
      <w:r w:rsidR="00F27983" w:rsidRPr="0008647F">
        <w:rPr>
          <w:rFonts w:ascii="Times New Roman CYR" w:hAnsi="Times New Roman CYR" w:cs="Times New Roman CYR"/>
          <w:b/>
          <w:caps/>
          <w:sz w:val="28"/>
          <w:szCs w:val="28"/>
          <w:lang w:val="uk-UA"/>
        </w:rPr>
        <w:t xml:space="preserve">Конакова, </w:t>
      </w:r>
      <w:r w:rsidRPr="0008647F">
        <w:rPr>
          <w:rFonts w:ascii="Times New Roman CYR" w:hAnsi="Times New Roman CYR" w:cs="Times New Roman CYR"/>
          <w:b/>
          <w:caps/>
          <w:sz w:val="28"/>
          <w:szCs w:val="28"/>
          <w:lang w:val="uk-UA"/>
        </w:rPr>
        <w:t>*</w:t>
      </w:r>
      <w:r w:rsidR="0008647F" w:rsidRPr="0008647F">
        <w:rPr>
          <w:rFonts w:ascii="Times New Roman CYR" w:hAnsi="Times New Roman CYR" w:cs="Times New Roman CYR"/>
          <w:b/>
          <w:caps/>
          <w:sz w:val="28"/>
          <w:szCs w:val="28"/>
          <w:lang w:val="uk-UA"/>
        </w:rPr>
        <w:t xml:space="preserve"> Т.М.</w:t>
      </w:r>
      <w:r w:rsidR="00F27983" w:rsidRPr="0008647F">
        <w:rPr>
          <w:rFonts w:ascii="Times New Roman CYR" w:hAnsi="Times New Roman CYR" w:cs="Times New Roman CYR"/>
          <w:b/>
          <w:caps/>
          <w:sz w:val="28"/>
          <w:szCs w:val="28"/>
          <w:lang w:val="uk-UA"/>
        </w:rPr>
        <w:t xml:space="preserve">Пахольчук, </w:t>
      </w:r>
      <w:r w:rsidRPr="0008647F">
        <w:rPr>
          <w:rFonts w:ascii="Times New Roman CYR" w:hAnsi="Times New Roman CYR" w:cs="Times New Roman CYR"/>
          <w:b/>
          <w:caps/>
          <w:sz w:val="28"/>
          <w:szCs w:val="28"/>
          <w:lang w:val="uk-UA"/>
        </w:rPr>
        <w:t>**</w:t>
      </w:r>
      <w:r w:rsidR="0008647F" w:rsidRPr="0008647F">
        <w:rPr>
          <w:rFonts w:ascii="Times New Roman CYR" w:hAnsi="Times New Roman CYR" w:cs="Times New Roman CYR"/>
          <w:b/>
          <w:caps/>
          <w:sz w:val="28"/>
          <w:szCs w:val="28"/>
          <w:lang w:val="uk-UA"/>
        </w:rPr>
        <w:t xml:space="preserve"> Р.М.</w:t>
      </w:r>
      <w:r w:rsidR="00F27983" w:rsidRPr="0008647F">
        <w:rPr>
          <w:rFonts w:ascii="Times New Roman CYR" w:hAnsi="Times New Roman CYR" w:cs="Times New Roman CYR"/>
          <w:b/>
          <w:caps/>
          <w:sz w:val="28"/>
          <w:szCs w:val="28"/>
          <w:lang w:val="uk-UA"/>
        </w:rPr>
        <w:t xml:space="preserve">Гінзбург </w:t>
      </w:r>
    </w:p>
    <w:p w:rsidR="00FC73B8" w:rsidRDefault="00FC73B8" w:rsidP="00F27983">
      <w:pPr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Запорізький державний медичний університет*,</w:t>
      </w:r>
    </w:p>
    <w:p w:rsidR="00FC73B8" w:rsidRDefault="00FC73B8" w:rsidP="00F27983">
      <w:pPr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КУ «Обласна інфекційна клінічна лікарня» Запорізької ОДА**</w:t>
      </w:r>
    </w:p>
    <w:p w:rsidR="0008647F" w:rsidRPr="0008647F" w:rsidRDefault="0008647F" w:rsidP="0008647F">
      <w:pPr>
        <w:spacing w:line="360" w:lineRule="auto"/>
        <w:ind w:firstLine="567"/>
        <w:jc w:val="both"/>
        <w:rPr>
          <w:i/>
          <w:sz w:val="28"/>
          <w:szCs w:val="28"/>
          <w:lang w:val="uk-UA"/>
        </w:rPr>
      </w:pPr>
      <w:r w:rsidRPr="0008647F">
        <w:rPr>
          <w:i/>
          <w:sz w:val="28"/>
          <w:szCs w:val="28"/>
          <w:lang w:val="uk-UA"/>
        </w:rPr>
        <w:t>В статті наведений аналіз результатів серологічних досліджень на кишковий ієрсиніоз серед мешканців Запорізької області за 2011-2014 роки; проаналізовані клініко-лабораторні особливості перебігу захворювання у 22 дітей, які переносили різні форми ієрсиніозу</w:t>
      </w:r>
    </w:p>
    <w:p w:rsidR="0008647F" w:rsidRPr="0008647F" w:rsidRDefault="0008647F" w:rsidP="0008647F">
      <w:pPr>
        <w:spacing w:line="360" w:lineRule="auto"/>
        <w:ind w:firstLine="567"/>
        <w:jc w:val="both"/>
        <w:rPr>
          <w:i/>
          <w:sz w:val="28"/>
          <w:szCs w:val="28"/>
          <w:lang w:val="uk-UA"/>
        </w:rPr>
      </w:pPr>
      <w:r w:rsidRPr="0008647F">
        <w:rPr>
          <w:b/>
          <w:i/>
          <w:sz w:val="28"/>
          <w:szCs w:val="28"/>
          <w:lang w:val="uk-UA"/>
        </w:rPr>
        <w:t xml:space="preserve">Ключові слова: </w:t>
      </w:r>
      <w:r w:rsidRPr="0008647F">
        <w:rPr>
          <w:i/>
          <w:sz w:val="28"/>
          <w:szCs w:val="28"/>
          <w:lang w:val="uk-UA"/>
        </w:rPr>
        <w:t xml:space="preserve">кишковий ієрсиніоз, діагностика, </w:t>
      </w:r>
      <w:r w:rsidR="00424BE1">
        <w:rPr>
          <w:i/>
          <w:sz w:val="28"/>
          <w:szCs w:val="28"/>
          <w:lang w:val="uk-UA"/>
        </w:rPr>
        <w:t>клініка</w:t>
      </w:r>
      <w:r w:rsidRPr="0008647F">
        <w:rPr>
          <w:i/>
          <w:sz w:val="28"/>
          <w:szCs w:val="28"/>
          <w:lang w:val="uk-UA"/>
        </w:rPr>
        <w:t>, діти.</w:t>
      </w:r>
    </w:p>
    <w:p w:rsidR="00F27983" w:rsidRDefault="00F27983" w:rsidP="00F27983">
      <w:pPr>
        <w:autoSpaceDE w:val="0"/>
        <w:autoSpaceDN w:val="0"/>
        <w:adjustRightInd w:val="0"/>
        <w:spacing w:before="100" w:after="10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717A72" w:rsidRPr="00F27983" w:rsidRDefault="00717A72" w:rsidP="00F83FAE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Ієрсиніоз </w:t>
      </w:r>
      <w:r w:rsidR="00F83FAE">
        <w:rPr>
          <w:rFonts w:ascii="Times New Roman CYR" w:hAnsi="Times New Roman CYR" w:cs="Times New Roman CYR"/>
          <w:sz w:val="28"/>
          <w:szCs w:val="28"/>
          <w:lang w:val="uk-UA"/>
        </w:rPr>
        <w:t>–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 гостра</w:t>
      </w:r>
      <w:r w:rsidR="00F83FAE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463B68">
        <w:rPr>
          <w:rFonts w:ascii="Times New Roman CYR" w:hAnsi="Times New Roman CYR" w:cs="Times New Roman CYR"/>
          <w:sz w:val="28"/>
          <w:szCs w:val="28"/>
          <w:lang w:val="uk-UA"/>
        </w:rPr>
        <w:t>антропозоонозна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 кишкова інфекція, що супроводжується токсико-алергічної реакцією</w:t>
      </w:r>
      <w:r w:rsidR="00952336"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 і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 відрізняється </w:t>
      </w:r>
      <w:r w:rsidR="00952336" w:rsidRPr="00F27983">
        <w:rPr>
          <w:rFonts w:ascii="Times New Roman CYR" w:hAnsi="Times New Roman CYR" w:cs="Times New Roman CYR"/>
          <w:sz w:val="28"/>
          <w:szCs w:val="28"/>
          <w:lang w:val="uk-UA"/>
        </w:rPr>
        <w:t>пол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>іочагов</w:t>
      </w:r>
      <w:r w:rsidR="00952336" w:rsidRPr="00F27983"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>стью</w:t>
      </w:r>
      <w:r w:rsidR="00A20568">
        <w:rPr>
          <w:rFonts w:ascii="Times New Roman CYR" w:hAnsi="Times New Roman CYR" w:cs="Times New Roman CYR"/>
          <w:sz w:val="28"/>
          <w:szCs w:val="28"/>
          <w:lang w:val="uk-UA"/>
        </w:rPr>
        <w:t xml:space="preserve"> [1, 2, 3]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>. Ієрсиніоз викликає бактері</w:t>
      </w:r>
      <w:r w:rsidR="0008647F">
        <w:rPr>
          <w:rFonts w:ascii="Times New Roman CYR" w:hAnsi="Times New Roman CYR" w:cs="Times New Roman CYR"/>
          <w:sz w:val="28"/>
          <w:szCs w:val="28"/>
          <w:lang w:val="uk-UA"/>
        </w:rPr>
        <w:t>я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 Yersinia enterocolitica </w:t>
      </w:r>
      <w:r w:rsidR="00F83FAE">
        <w:rPr>
          <w:rFonts w:ascii="Times New Roman CYR" w:hAnsi="Times New Roman CYR" w:cs="Times New Roman CYR"/>
          <w:sz w:val="28"/>
          <w:szCs w:val="28"/>
          <w:lang w:val="uk-UA"/>
        </w:rPr>
        <w:t>–</w:t>
      </w:r>
      <w:r w:rsidR="00463B68">
        <w:rPr>
          <w:rFonts w:ascii="Times New Roman CYR" w:hAnsi="Times New Roman CYR" w:cs="Times New Roman CYR"/>
          <w:sz w:val="28"/>
          <w:szCs w:val="28"/>
          <w:lang w:val="uk-UA"/>
        </w:rPr>
        <w:t xml:space="preserve"> рухома</w:t>
      </w:r>
      <w:r w:rsidR="00F83FAE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463B68">
        <w:rPr>
          <w:rFonts w:ascii="Times New Roman CYR" w:hAnsi="Times New Roman CYR" w:cs="Times New Roman CYR"/>
          <w:sz w:val="28"/>
          <w:szCs w:val="28"/>
          <w:lang w:val="uk-UA"/>
        </w:rPr>
        <w:t>грамнегативна факультативно-анаеробна паличка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. Резервуаром і джерелом </w:t>
      </w:r>
      <w:r w:rsidR="00952336" w:rsidRPr="00F27983">
        <w:rPr>
          <w:rFonts w:ascii="Times New Roman CYR" w:hAnsi="Times New Roman CYR" w:cs="Times New Roman CYR"/>
          <w:sz w:val="28"/>
          <w:szCs w:val="28"/>
          <w:lang w:val="uk-UA"/>
        </w:rPr>
        <w:t>інфекції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 є переважно</w:t>
      </w:r>
      <w:r w:rsidR="00463B68">
        <w:rPr>
          <w:rFonts w:ascii="Times New Roman CYR" w:hAnsi="Times New Roman CYR" w:cs="Times New Roman CYR"/>
          <w:sz w:val="28"/>
          <w:szCs w:val="28"/>
          <w:lang w:val="uk-UA"/>
        </w:rPr>
        <w:t xml:space="preserve"> тварини: різні гризуни, домашня худоба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 w:rsidR="00463B68">
        <w:rPr>
          <w:rFonts w:ascii="Times New Roman CYR" w:hAnsi="Times New Roman CYR" w:cs="Times New Roman CYR"/>
          <w:sz w:val="28"/>
          <w:szCs w:val="28"/>
          <w:lang w:val="uk-UA"/>
        </w:rPr>
        <w:t>частіше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 свині), собаки. Люди можуть поширювати </w:t>
      </w:r>
      <w:r w:rsidR="00952336" w:rsidRPr="00F27983">
        <w:rPr>
          <w:rFonts w:ascii="Times New Roman CYR" w:hAnsi="Times New Roman CYR" w:cs="Times New Roman CYR"/>
          <w:sz w:val="28"/>
          <w:szCs w:val="28"/>
          <w:lang w:val="uk-UA"/>
        </w:rPr>
        <w:t>збудника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, але зараження від людини відбувається досить рідко. В містах </w:t>
      </w:r>
      <w:r w:rsidR="00952336" w:rsidRPr="00F27983">
        <w:rPr>
          <w:rFonts w:ascii="Times New Roman CYR" w:hAnsi="Times New Roman CYR" w:cs="Times New Roman CYR"/>
          <w:sz w:val="28"/>
          <w:szCs w:val="28"/>
          <w:lang w:val="uk-UA"/>
        </w:rPr>
        <w:t>ієрс</w:t>
      </w:r>
      <w:r w:rsidR="00C2599E">
        <w:rPr>
          <w:rFonts w:ascii="Times New Roman CYR" w:hAnsi="Times New Roman CYR" w:cs="Times New Roman CYR"/>
          <w:sz w:val="28"/>
          <w:szCs w:val="28"/>
          <w:lang w:val="uk-UA"/>
        </w:rPr>
        <w:t>и</w:t>
      </w:r>
      <w:r w:rsidR="00952336" w:rsidRPr="00F27983">
        <w:rPr>
          <w:rFonts w:ascii="Times New Roman CYR" w:hAnsi="Times New Roman CYR" w:cs="Times New Roman CYR"/>
          <w:sz w:val="28"/>
          <w:szCs w:val="28"/>
          <w:lang w:val="uk-UA"/>
        </w:rPr>
        <w:t>нію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952336" w:rsidRPr="00F27983">
        <w:rPr>
          <w:rFonts w:ascii="Times New Roman CYR" w:hAnsi="Times New Roman CYR" w:cs="Times New Roman CYR"/>
          <w:sz w:val="28"/>
          <w:szCs w:val="28"/>
          <w:lang w:val="uk-UA"/>
        </w:rPr>
        <w:t>переважно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 роз</w:t>
      </w:r>
      <w:r w:rsidR="00463B68">
        <w:rPr>
          <w:rFonts w:ascii="Times New Roman CYR" w:hAnsi="Times New Roman CYR" w:cs="Times New Roman CYR"/>
          <w:sz w:val="28"/>
          <w:szCs w:val="28"/>
          <w:lang w:val="uk-UA"/>
        </w:rPr>
        <w:t>повсюджують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 гризуни, саме їх скупчен</w:t>
      </w:r>
      <w:r w:rsidR="00463B68">
        <w:rPr>
          <w:rFonts w:ascii="Times New Roman CYR" w:hAnsi="Times New Roman CYR" w:cs="Times New Roman CYR"/>
          <w:sz w:val="28"/>
          <w:szCs w:val="28"/>
          <w:lang w:val="uk-UA"/>
        </w:rPr>
        <w:t>ня формують епідемічні вогнища в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 періоди спалахів</w:t>
      </w:r>
      <w:r w:rsidR="00A20568">
        <w:rPr>
          <w:rFonts w:ascii="Times New Roman CYR" w:hAnsi="Times New Roman CYR" w:cs="Times New Roman CYR"/>
          <w:sz w:val="28"/>
          <w:szCs w:val="28"/>
          <w:lang w:val="uk-UA"/>
        </w:rPr>
        <w:t xml:space="preserve"> [4, 5, 6]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717A72" w:rsidRPr="00F27983" w:rsidRDefault="00717A72" w:rsidP="00F83FAE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Ієрсиніоз </w:t>
      </w:r>
      <w:r w:rsidR="00A5587A">
        <w:rPr>
          <w:rFonts w:ascii="Times New Roman CYR" w:hAnsi="Times New Roman CYR" w:cs="Times New Roman CYR"/>
          <w:sz w:val="28"/>
          <w:szCs w:val="28"/>
          <w:lang w:val="uk-UA"/>
        </w:rPr>
        <w:t>–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 широко</w:t>
      </w:r>
      <w:r w:rsidR="00A5587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 розповсюджен</w:t>
      </w:r>
      <w:r w:rsidR="00952336" w:rsidRPr="00F27983">
        <w:rPr>
          <w:rFonts w:ascii="Times New Roman CYR" w:hAnsi="Times New Roman CYR" w:cs="Times New Roman CYR"/>
          <w:sz w:val="28"/>
          <w:szCs w:val="28"/>
          <w:lang w:val="uk-UA"/>
        </w:rPr>
        <w:t>а</w:t>
      </w:r>
      <w:r w:rsidR="00240B41">
        <w:rPr>
          <w:rFonts w:ascii="Times New Roman CYR" w:hAnsi="Times New Roman CYR" w:cs="Times New Roman CYR"/>
          <w:sz w:val="28"/>
          <w:szCs w:val="28"/>
          <w:lang w:val="uk-UA"/>
        </w:rPr>
        <w:t xml:space="preserve"> інфекція, реєструється більш</w:t>
      </w:r>
      <w:r w:rsidR="007175B8">
        <w:rPr>
          <w:rFonts w:ascii="Times New Roman CYR" w:hAnsi="Times New Roman CYR" w:cs="Times New Roman CYR"/>
          <w:sz w:val="28"/>
          <w:szCs w:val="28"/>
          <w:lang w:val="uk-UA"/>
        </w:rPr>
        <w:t xml:space="preserve"> ніж в 30 країнах  світу, але найбільше в країнах з прохолодним кліматом. 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>В Нідерл</w:t>
      </w:r>
      <w:r w:rsidR="007175B8">
        <w:rPr>
          <w:rFonts w:ascii="Times New Roman CYR" w:hAnsi="Times New Roman CYR" w:cs="Times New Roman CYR"/>
          <w:sz w:val="28"/>
          <w:szCs w:val="28"/>
          <w:lang w:val="uk-UA"/>
        </w:rPr>
        <w:t xml:space="preserve">андах, </w:t>
      </w:r>
      <w:r w:rsidR="007175B8"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Бельгії, Данії,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 Норвегії, Фінляндії, Німеччині, Японії, Канаді, Австралії кишковий ієрсиніоз </w:t>
      </w:r>
      <w:r w:rsidR="0008647F">
        <w:rPr>
          <w:rFonts w:ascii="Times New Roman CYR" w:hAnsi="Times New Roman CYR" w:cs="Times New Roman CYR"/>
          <w:sz w:val="28"/>
          <w:szCs w:val="28"/>
          <w:lang w:val="uk-UA"/>
        </w:rPr>
        <w:t xml:space="preserve">в групі кишкових інфекцій </w:t>
      </w:r>
      <w:r w:rsidR="00952336" w:rsidRPr="00F27983">
        <w:rPr>
          <w:rFonts w:ascii="Times New Roman CYR" w:hAnsi="Times New Roman CYR" w:cs="Times New Roman CYR"/>
          <w:sz w:val="28"/>
          <w:szCs w:val="28"/>
          <w:lang w:val="uk-UA"/>
        </w:rPr>
        <w:t>за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 рівн</w:t>
      </w:r>
      <w:r w:rsidR="00952336" w:rsidRPr="00F27983">
        <w:rPr>
          <w:rFonts w:ascii="Times New Roman CYR" w:hAnsi="Times New Roman CYR" w:cs="Times New Roman CYR"/>
          <w:sz w:val="28"/>
          <w:szCs w:val="28"/>
          <w:lang w:val="uk-UA"/>
        </w:rPr>
        <w:t>ем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 захворюваності займає третє  місце  після  сальмонельозу  та  кампілобактеріоз</w:t>
      </w:r>
      <w:r w:rsidR="00240B41">
        <w:rPr>
          <w:rFonts w:ascii="Times New Roman CYR" w:hAnsi="Times New Roman CYR" w:cs="Times New Roman CYR"/>
          <w:sz w:val="28"/>
          <w:szCs w:val="28"/>
          <w:lang w:val="uk-UA"/>
        </w:rPr>
        <w:t>у [</w:t>
      </w:r>
      <w:r w:rsidR="00A20568">
        <w:rPr>
          <w:rFonts w:ascii="Times New Roman CYR" w:hAnsi="Times New Roman CYR" w:cs="Times New Roman CYR"/>
          <w:sz w:val="28"/>
          <w:szCs w:val="28"/>
          <w:lang w:val="uk-UA"/>
        </w:rPr>
        <w:t>7</w:t>
      </w:r>
      <w:r w:rsidR="00240B41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="00A20568">
        <w:rPr>
          <w:rFonts w:ascii="Times New Roman CYR" w:hAnsi="Times New Roman CYR" w:cs="Times New Roman CYR"/>
          <w:sz w:val="28"/>
          <w:szCs w:val="28"/>
          <w:lang w:val="uk-UA"/>
        </w:rPr>
        <w:t>8</w:t>
      </w:r>
      <w:r w:rsidR="00240B41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="00A20568">
        <w:rPr>
          <w:rFonts w:ascii="Times New Roman CYR" w:hAnsi="Times New Roman CYR" w:cs="Times New Roman CYR"/>
          <w:sz w:val="28"/>
          <w:szCs w:val="28"/>
          <w:lang w:val="uk-UA"/>
        </w:rPr>
        <w:t>9</w:t>
      </w:r>
      <w:r w:rsidR="00240B41">
        <w:rPr>
          <w:rFonts w:ascii="Times New Roman CYR" w:hAnsi="Times New Roman CYR" w:cs="Times New Roman CYR"/>
          <w:sz w:val="28"/>
          <w:szCs w:val="28"/>
          <w:lang w:val="uk-UA"/>
        </w:rPr>
        <w:t>], а в Росії - друге</w:t>
      </w:r>
      <w:r w:rsidR="007175B8">
        <w:rPr>
          <w:rFonts w:ascii="Times New Roman CYR" w:hAnsi="Times New Roman CYR" w:cs="Times New Roman CYR"/>
          <w:sz w:val="28"/>
          <w:szCs w:val="28"/>
          <w:lang w:val="uk-UA"/>
        </w:rPr>
        <w:t xml:space="preserve"> місце після сальмонельозу. 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>Різн</w:t>
      </w:r>
      <w:r w:rsidR="007175B8">
        <w:rPr>
          <w:rFonts w:ascii="Times New Roman CYR" w:hAnsi="Times New Roman CYR" w:cs="Times New Roman CYR"/>
          <w:sz w:val="28"/>
          <w:szCs w:val="28"/>
          <w:lang w:val="uk-UA"/>
        </w:rPr>
        <w:t xml:space="preserve">і </w:t>
      </w:r>
      <w:r w:rsidR="0008647F">
        <w:rPr>
          <w:rFonts w:ascii="Times New Roman CYR" w:hAnsi="Times New Roman CYR" w:cs="Times New Roman CYR"/>
          <w:sz w:val="28"/>
          <w:szCs w:val="28"/>
          <w:lang w:val="uk-UA"/>
        </w:rPr>
        <w:t xml:space="preserve">за </w:t>
      </w:r>
      <w:r w:rsidR="007175B8">
        <w:rPr>
          <w:rFonts w:ascii="Times New Roman CYR" w:hAnsi="Times New Roman CYR" w:cs="Times New Roman CYR"/>
          <w:sz w:val="28"/>
          <w:szCs w:val="28"/>
          <w:lang w:val="uk-UA"/>
        </w:rPr>
        <w:t>інтенсивн</w:t>
      </w:r>
      <w:r w:rsidR="0008647F"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 w:rsidR="007175B8">
        <w:rPr>
          <w:rFonts w:ascii="Times New Roman CYR" w:hAnsi="Times New Roman CYR" w:cs="Times New Roman CYR"/>
          <w:sz w:val="28"/>
          <w:szCs w:val="28"/>
          <w:lang w:val="uk-UA"/>
        </w:rPr>
        <w:t>ст</w:t>
      </w:r>
      <w:r w:rsidR="0008647F">
        <w:rPr>
          <w:rFonts w:ascii="Times New Roman CYR" w:hAnsi="Times New Roman CYR" w:cs="Times New Roman CYR"/>
          <w:sz w:val="28"/>
          <w:szCs w:val="28"/>
          <w:lang w:val="uk-UA"/>
        </w:rPr>
        <w:t>ю</w:t>
      </w:r>
      <w:r w:rsidR="007175B8">
        <w:rPr>
          <w:rFonts w:ascii="Times New Roman CYR" w:hAnsi="Times New Roman CYR" w:cs="Times New Roman CYR"/>
          <w:sz w:val="28"/>
          <w:szCs w:val="28"/>
          <w:lang w:val="uk-UA"/>
        </w:rPr>
        <w:t xml:space="preserve"> прояви ієрсиніозної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 інфекції реєструються  в  Казахстані,  Узбекистані,  Татарстані, Вір</w:t>
      </w:r>
      <w:r w:rsidR="00240B41">
        <w:rPr>
          <w:rFonts w:ascii="Times New Roman CYR" w:hAnsi="Times New Roman CYR" w:cs="Times New Roman CYR"/>
          <w:sz w:val="28"/>
          <w:szCs w:val="28"/>
          <w:lang w:val="uk-UA"/>
        </w:rPr>
        <w:t>менії,  в  Республіці  Бєларусь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240B41">
        <w:rPr>
          <w:rFonts w:ascii="Times New Roman CYR" w:hAnsi="Times New Roman CYR" w:cs="Times New Roman CYR"/>
          <w:sz w:val="28"/>
          <w:szCs w:val="28"/>
          <w:lang w:val="uk-UA"/>
        </w:rPr>
        <w:t>і на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 Україні [</w:t>
      </w:r>
      <w:r w:rsidR="00A20568">
        <w:rPr>
          <w:rFonts w:ascii="Times New Roman CYR" w:hAnsi="Times New Roman CYR" w:cs="Times New Roman CYR"/>
          <w:sz w:val="28"/>
          <w:szCs w:val="28"/>
          <w:lang w:val="uk-UA"/>
        </w:rPr>
        <w:t>10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>].</w:t>
      </w:r>
    </w:p>
    <w:p w:rsidR="00717A72" w:rsidRPr="00F27983" w:rsidRDefault="00717A72" w:rsidP="00F83FAE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Пильна увага, що зберігається впродовж багатьох років, до </w:t>
      </w:r>
      <w:r w:rsidR="00952336" w:rsidRPr="00F27983">
        <w:rPr>
          <w:rFonts w:ascii="Times New Roman CYR" w:hAnsi="Times New Roman CYR" w:cs="Times New Roman CYR"/>
          <w:sz w:val="28"/>
          <w:szCs w:val="28"/>
          <w:lang w:val="uk-UA"/>
        </w:rPr>
        <w:t>іє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>рсин</w:t>
      </w:r>
      <w:r w:rsidR="00952336" w:rsidRPr="00F27983"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озу не є випадковою. Традиційно </w:t>
      </w:r>
      <w:r w:rsidR="00952336" w:rsidRPr="00F27983">
        <w:rPr>
          <w:rFonts w:ascii="Times New Roman CYR" w:hAnsi="Times New Roman CYR" w:cs="Times New Roman CYR"/>
          <w:sz w:val="28"/>
          <w:szCs w:val="28"/>
          <w:lang w:val="uk-UA"/>
        </w:rPr>
        <w:t>його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 актуальність пов'язана з епідеміологічними особливостями [</w:t>
      </w:r>
      <w:r w:rsidR="00A20568">
        <w:rPr>
          <w:rFonts w:ascii="Times New Roman CYR" w:hAnsi="Times New Roman CYR" w:cs="Times New Roman CYR"/>
          <w:sz w:val="28"/>
          <w:szCs w:val="28"/>
          <w:lang w:val="uk-UA"/>
        </w:rPr>
        <w:t>4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="00A20568">
        <w:rPr>
          <w:rFonts w:ascii="Times New Roman CYR" w:hAnsi="Times New Roman CYR" w:cs="Times New Roman CYR"/>
          <w:sz w:val="28"/>
          <w:szCs w:val="28"/>
          <w:lang w:val="uk-UA"/>
        </w:rPr>
        <w:t>11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]. Проте для практикуючих лікарів всіх спеціальностей серйозними проблемами є не </w:t>
      </w:r>
      <w:r w:rsidR="00E534A7"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стільки 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широке поширення і зростання рівня захворюваності, </w:t>
      </w:r>
      <w:r w:rsidR="003F2BAC" w:rsidRPr="00F27983">
        <w:rPr>
          <w:rFonts w:ascii="Times New Roman CYR" w:hAnsi="Times New Roman CYR" w:cs="Times New Roman CYR"/>
          <w:sz w:val="28"/>
          <w:szCs w:val="28"/>
          <w:lang w:val="uk-UA"/>
        </w:rPr>
        <w:t>скільки значні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E534A7"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труднощі 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>діагностик</w:t>
      </w:r>
      <w:r w:rsidR="007A7084" w:rsidRPr="00F27983">
        <w:rPr>
          <w:rFonts w:ascii="Times New Roman CYR" w:hAnsi="Times New Roman CYR" w:cs="Times New Roman CYR"/>
          <w:sz w:val="28"/>
          <w:szCs w:val="28"/>
          <w:lang w:val="uk-UA"/>
        </w:rPr>
        <w:t>и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 [</w:t>
      </w:r>
      <w:r w:rsidR="00A20568">
        <w:rPr>
          <w:rFonts w:ascii="Times New Roman CYR" w:hAnsi="Times New Roman CYR" w:cs="Times New Roman CYR"/>
          <w:sz w:val="28"/>
          <w:szCs w:val="28"/>
          <w:lang w:val="uk-UA"/>
        </w:rPr>
        <w:t>10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="00A20568">
        <w:rPr>
          <w:rFonts w:ascii="Times New Roman CYR" w:hAnsi="Times New Roman CYR" w:cs="Times New Roman CYR"/>
          <w:sz w:val="28"/>
          <w:szCs w:val="28"/>
          <w:lang w:val="uk-UA"/>
        </w:rPr>
        <w:t>12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>]. Причини криються в різноманітті клінічних проявів, відсутн</w:t>
      </w:r>
      <w:r w:rsidR="003F2BAC"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ості патогномонічних симптомів 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>і труднощах лабораторної діагностики [</w:t>
      </w:r>
      <w:r w:rsidR="00A20568">
        <w:rPr>
          <w:rFonts w:ascii="Times New Roman CYR" w:hAnsi="Times New Roman CYR" w:cs="Times New Roman CYR"/>
          <w:sz w:val="28"/>
          <w:szCs w:val="28"/>
          <w:lang w:val="uk-UA"/>
        </w:rPr>
        <w:t>1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="00A20568">
        <w:rPr>
          <w:rFonts w:ascii="Times New Roman CYR" w:hAnsi="Times New Roman CYR" w:cs="Times New Roman CYR"/>
          <w:sz w:val="28"/>
          <w:szCs w:val="28"/>
          <w:lang w:val="uk-UA"/>
        </w:rPr>
        <w:t>5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="00A20568">
        <w:rPr>
          <w:rFonts w:ascii="Times New Roman CYR" w:hAnsi="Times New Roman CYR" w:cs="Times New Roman CYR"/>
          <w:sz w:val="28"/>
          <w:szCs w:val="28"/>
          <w:lang w:val="uk-UA"/>
        </w:rPr>
        <w:t>6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]. </w:t>
      </w:r>
    </w:p>
    <w:p w:rsidR="00717A72" w:rsidRPr="00F27983" w:rsidRDefault="00717A72" w:rsidP="00F83FAE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В даний час особливу тривогу клініцистів викликають несприятливі наслідки перенесеної </w:t>
      </w:r>
      <w:r w:rsidR="003F2BAC" w:rsidRPr="00F27983">
        <w:rPr>
          <w:rFonts w:ascii="Times New Roman CYR" w:hAnsi="Times New Roman CYR" w:cs="Times New Roman CYR"/>
          <w:sz w:val="28"/>
          <w:szCs w:val="28"/>
          <w:lang w:val="uk-UA"/>
        </w:rPr>
        <w:t>іє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>рсин</w:t>
      </w:r>
      <w:r w:rsidR="003F2BAC" w:rsidRPr="00F27983"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>озно</w:t>
      </w:r>
      <w:r w:rsidR="003F2BAC" w:rsidRPr="00F27983">
        <w:rPr>
          <w:rFonts w:ascii="Times New Roman CYR" w:hAnsi="Times New Roman CYR" w:cs="Times New Roman CYR"/>
          <w:sz w:val="28"/>
          <w:szCs w:val="28"/>
          <w:lang w:val="uk-UA"/>
        </w:rPr>
        <w:t>ї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 інфекції, зокрема, хрон</w:t>
      </w:r>
      <w:r w:rsidR="003F2BAC" w:rsidRPr="00F27983"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>зац</w:t>
      </w:r>
      <w:r w:rsidR="003F2BAC" w:rsidRPr="00F27983"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я і формування </w:t>
      </w:r>
      <w:r w:rsidR="007D49D4" w:rsidRPr="00F27983"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>мунопатолог</w:t>
      </w:r>
      <w:r w:rsidR="007D49D4" w:rsidRPr="00F27983"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>ч</w:t>
      </w:r>
      <w:r w:rsidR="007D49D4" w:rsidRPr="00F27983">
        <w:rPr>
          <w:rFonts w:ascii="Times New Roman CYR" w:hAnsi="Times New Roman CYR" w:cs="Times New Roman CYR"/>
          <w:sz w:val="28"/>
          <w:szCs w:val="28"/>
          <w:lang w:val="uk-UA"/>
        </w:rPr>
        <w:t>н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их </w:t>
      </w:r>
      <w:r w:rsidR="003F2BAC"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процесів </w:t>
      </w:r>
      <w:r w:rsidR="007D49D4" w:rsidRPr="00F27983">
        <w:rPr>
          <w:rFonts w:ascii="Times New Roman CYR" w:hAnsi="Times New Roman CYR" w:cs="Times New Roman CYR"/>
          <w:sz w:val="28"/>
          <w:szCs w:val="28"/>
          <w:lang w:val="uk-UA"/>
        </w:rPr>
        <w:t>спрямованих на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 а</w:t>
      </w:r>
      <w:r w:rsidR="007D49D4" w:rsidRPr="00F27983"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 w:rsidR="003F2BAC" w:rsidRPr="00F27983">
        <w:rPr>
          <w:rFonts w:ascii="Times New Roman CYR" w:hAnsi="Times New Roman CYR" w:cs="Times New Roman CYR"/>
          <w:sz w:val="28"/>
          <w:szCs w:val="28"/>
          <w:lang w:val="uk-UA"/>
        </w:rPr>
        <w:t>тоім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>ун</w:t>
      </w:r>
      <w:r w:rsidR="003F2BAC" w:rsidRPr="00F27983">
        <w:rPr>
          <w:rFonts w:ascii="Times New Roman CYR" w:hAnsi="Times New Roman CYR" w:cs="Times New Roman CYR"/>
          <w:sz w:val="28"/>
          <w:szCs w:val="28"/>
          <w:lang w:val="uk-UA"/>
        </w:rPr>
        <w:t>ні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3F2BAC" w:rsidRPr="00F27983">
        <w:rPr>
          <w:rFonts w:ascii="Times New Roman CYR" w:hAnsi="Times New Roman CYR" w:cs="Times New Roman CYR"/>
          <w:sz w:val="28"/>
          <w:szCs w:val="28"/>
          <w:lang w:val="uk-UA"/>
        </w:rPr>
        <w:t>реакції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 [2, </w:t>
      </w:r>
      <w:r w:rsidR="00A20568">
        <w:rPr>
          <w:rFonts w:ascii="Times New Roman CYR" w:hAnsi="Times New Roman CYR" w:cs="Times New Roman CYR"/>
          <w:sz w:val="28"/>
          <w:szCs w:val="28"/>
          <w:lang w:val="uk-UA"/>
        </w:rPr>
        <w:t>6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, 8]. </w:t>
      </w:r>
      <w:r w:rsidR="003F2BAC"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Саме </w:t>
      </w:r>
      <w:bookmarkStart w:id="0" w:name="OLE_LINK1"/>
      <w:bookmarkStart w:id="1" w:name="OLE_LINK2"/>
      <w:r w:rsidR="00C2599E"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 w:rsidR="00C2599E"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 w:rsidR="001C5FFC"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3F2BAC"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enterocolitica </w:t>
      </w:r>
      <w:bookmarkEnd w:id="0"/>
      <w:bookmarkEnd w:id="1"/>
      <w:r w:rsidR="003F2BAC" w:rsidRPr="00F27983">
        <w:rPr>
          <w:rFonts w:ascii="Times New Roman CYR" w:hAnsi="Times New Roman CYR" w:cs="Times New Roman CYR"/>
          <w:sz w:val="28"/>
          <w:szCs w:val="28"/>
          <w:lang w:val="uk-UA"/>
        </w:rPr>
        <w:t>прийнято вважати одні</w:t>
      </w:r>
      <w:r w:rsidR="0008647F">
        <w:rPr>
          <w:rFonts w:ascii="Times New Roman CYR" w:hAnsi="Times New Roman CYR" w:cs="Times New Roman CYR"/>
          <w:sz w:val="28"/>
          <w:szCs w:val="28"/>
          <w:lang w:val="uk-UA"/>
        </w:rPr>
        <w:t>єю</w:t>
      </w:r>
      <w:r w:rsidR="003F2BAC"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 з найбільш частих причин розвитку імунопатологічних станів (серонегативн</w:t>
      </w:r>
      <w:r w:rsidR="001C5FFC" w:rsidRPr="00F27983">
        <w:rPr>
          <w:rFonts w:ascii="Times New Roman CYR" w:hAnsi="Times New Roman CYR" w:cs="Times New Roman CYR"/>
          <w:sz w:val="28"/>
          <w:szCs w:val="28"/>
          <w:lang w:val="uk-UA"/>
        </w:rPr>
        <w:t>а</w:t>
      </w:r>
      <w:r w:rsidR="003F2BAC"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 спондилоартропатія, вузлувата еритема, автоімун</w:t>
      </w:r>
      <w:r w:rsidR="001C5FFC" w:rsidRPr="00F27983">
        <w:rPr>
          <w:rFonts w:ascii="Times New Roman CYR" w:hAnsi="Times New Roman CYR" w:cs="Times New Roman CYR"/>
          <w:sz w:val="28"/>
          <w:szCs w:val="28"/>
          <w:lang w:val="uk-UA"/>
        </w:rPr>
        <w:t>н</w:t>
      </w:r>
      <w:r w:rsidR="003F2BAC" w:rsidRPr="00F27983">
        <w:rPr>
          <w:rFonts w:ascii="Times New Roman CYR" w:hAnsi="Times New Roman CYR" w:cs="Times New Roman CYR"/>
          <w:sz w:val="28"/>
          <w:szCs w:val="28"/>
          <w:lang w:val="uk-UA"/>
        </w:rPr>
        <w:t>ий тиреоїдит, хвороба Крон</w:t>
      </w:r>
      <w:r w:rsidR="0008647F">
        <w:rPr>
          <w:rFonts w:ascii="Times New Roman CYR" w:hAnsi="Times New Roman CYR" w:cs="Times New Roman CYR"/>
          <w:sz w:val="28"/>
          <w:szCs w:val="28"/>
          <w:lang w:val="uk-UA"/>
        </w:rPr>
        <w:t>а</w:t>
      </w:r>
      <w:r w:rsidR="003F2BAC" w:rsidRPr="00F27983">
        <w:rPr>
          <w:rFonts w:ascii="Times New Roman CYR" w:hAnsi="Times New Roman CYR" w:cs="Times New Roman CYR"/>
          <w:sz w:val="28"/>
          <w:szCs w:val="28"/>
          <w:lang w:val="uk-UA"/>
        </w:rPr>
        <w:t>, ідіопатична кропив'янк</w:t>
      </w:r>
      <w:r w:rsidR="0008647F">
        <w:rPr>
          <w:rFonts w:ascii="Times New Roman CYR" w:hAnsi="Times New Roman CYR" w:cs="Times New Roman CYR"/>
          <w:sz w:val="28"/>
          <w:szCs w:val="28"/>
          <w:lang w:val="uk-UA"/>
        </w:rPr>
        <w:t xml:space="preserve">а </w:t>
      </w:r>
      <w:r w:rsidR="001C5FFC" w:rsidRPr="00F27983">
        <w:rPr>
          <w:rFonts w:ascii="Times New Roman CYR" w:hAnsi="Times New Roman CYR" w:cs="Times New Roman CYR"/>
          <w:sz w:val="28"/>
          <w:szCs w:val="28"/>
          <w:lang w:val="uk-UA"/>
        </w:rPr>
        <w:t>та</w:t>
      </w:r>
      <w:r w:rsidR="003F2BAC"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 ін.)</w:t>
      </w:r>
      <w:r w:rsidR="001C5FFC" w:rsidRPr="00F27983"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 w:rsidR="003F2BAC"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 що пов'язують з хромосомними і плазм</w:t>
      </w:r>
      <w:r w:rsidR="001C5FFC" w:rsidRPr="00F27983"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 w:rsidR="003F2BAC" w:rsidRPr="00F27983">
        <w:rPr>
          <w:rFonts w:ascii="Times New Roman CYR" w:hAnsi="Times New Roman CYR" w:cs="Times New Roman CYR"/>
          <w:sz w:val="28"/>
          <w:szCs w:val="28"/>
          <w:lang w:val="uk-UA"/>
        </w:rPr>
        <w:t>дн</w:t>
      </w:r>
      <w:r w:rsidR="001C5FFC" w:rsidRPr="00F27983">
        <w:rPr>
          <w:rFonts w:ascii="Times New Roman CYR" w:hAnsi="Times New Roman CYR" w:cs="Times New Roman CYR"/>
          <w:sz w:val="28"/>
          <w:szCs w:val="28"/>
          <w:lang w:val="uk-UA"/>
        </w:rPr>
        <w:t>и</w:t>
      </w:r>
      <w:r w:rsidR="003F2BAC"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ми чинниками збудника. Так, </w:t>
      </w:r>
      <w:r w:rsidR="001C5FFC" w:rsidRPr="00F27983">
        <w:rPr>
          <w:rFonts w:ascii="Times New Roman CYR" w:hAnsi="Times New Roman CYR" w:cs="Times New Roman CYR"/>
          <w:sz w:val="28"/>
          <w:szCs w:val="28"/>
          <w:lang w:val="uk-UA"/>
        </w:rPr>
        <w:t>генетиками</w:t>
      </w:r>
      <w:r w:rsidR="003F2BAC"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 доведена  антигенна  схожість  між </w:t>
      </w:r>
      <w:r w:rsidR="001C5FFC" w:rsidRPr="00F27983">
        <w:rPr>
          <w:rFonts w:ascii="Times New Roman CYR" w:hAnsi="Times New Roman CYR" w:cs="Times New Roman CYR"/>
          <w:sz w:val="28"/>
          <w:szCs w:val="28"/>
          <w:lang w:val="uk-UA"/>
        </w:rPr>
        <w:t>іє</w:t>
      </w:r>
      <w:r w:rsidR="003F2BAC" w:rsidRPr="00F27983">
        <w:rPr>
          <w:rFonts w:ascii="Times New Roman CYR" w:hAnsi="Times New Roman CYR" w:cs="Times New Roman CYR"/>
          <w:sz w:val="28"/>
          <w:szCs w:val="28"/>
          <w:lang w:val="uk-UA"/>
        </w:rPr>
        <w:t>рсин</w:t>
      </w:r>
      <w:r w:rsidR="001C5FFC" w:rsidRPr="00F27983">
        <w:rPr>
          <w:rFonts w:ascii="Times New Roman CYR" w:hAnsi="Times New Roman CYR" w:cs="Times New Roman CYR"/>
          <w:sz w:val="28"/>
          <w:szCs w:val="28"/>
          <w:lang w:val="uk-UA"/>
        </w:rPr>
        <w:t>іями</w:t>
      </w:r>
      <w:r w:rsidR="003F2BAC"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 і людським лейкоцитарним антигеном HLA-В27, який визначається в 65</w:t>
      </w:r>
      <w:r w:rsidR="00462FEC">
        <w:rPr>
          <w:rFonts w:ascii="Times New Roman CYR" w:hAnsi="Times New Roman CYR" w:cs="Times New Roman CYR"/>
          <w:sz w:val="28"/>
          <w:szCs w:val="28"/>
          <w:lang w:val="uk-UA"/>
        </w:rPr>
        <w:t>-85% хворих реактивним артритом. Цей факт</w:t>
      </w:r>
      <w:r w:rsidR="003F2BAC"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 дозволяє розглядати роль </w:t>
      </w:r>
      <w:r w:rsidR="00462FEC">
        <w:rPr>
          <w:rFonts w:ascii="Times New Roman CYR" w:hAnsi="Times New Roman CYR" w:cs="Times New Roman CYR"/>
          <w:sz w:val="28"/>
          <w:szCs w:val="28"/>
          <w:lang w:val="uk-UA"/>
        </w:rPr>
        <w:t xml:space="preserve">цього збудника </w:t>
      </w:r>
      <w:r w:rsidR="003F2BAC"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в </w:t>
      </w:r>
      <w:r w:rsidR="001C5FFC" w:rsidRPr="00F27983">
        <w:rPr>
          <w:rFonts w:ascii="Times New Roman CYR" w:hAnsi="Times New Roman CYR" w:cs="Times New Roman CYR"/>
          <w:sz w:val="28"/>
          <w:szCs w:val="28"/>
          <w:lang w:val="uk-UA"/>
        </w:rPr>
        <w:t>е</w:t>
      </w:r>
      <w:r w:rsidR="003F2BAC" w:rsidRPr="00F27983">
        <w:rPr>
          <w:rFonts w:ascii="Times New Roman CYR" w:hAnsi="Times New Roman CYR" w:cs="Times New Roman CYR"/>
          <w:sz w:val="28"/>
          <w:szCs w:val="28"/>
          <w:lang w:val="uk-UA"/>
        </w:rPr>
        <w:t>т</w:t>
      </w:r>
      <w:r w:rsidR="001C5FFC" w:rsidRPr="00F27983"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 w:rsidR="003F2BAC" w:rsidRPr="00F27983">
        <w:rPr>
          <w:rFonts w:ascii="Times New Roman CYR" w:hAnsi="Times New Roman CYR" w:cs="Times New Roman CYR"/>
          <w:sz w:val="28"/>
          <w:szCs w:val="28"/>
          <w:lang w:val="uk-UA"/>
        </w:rPr>
        <w:t>опатогенез</w:t>
      </w:r>
      <w:r w:rsidR="001C5FFC" w:rsidRPr="00F27983"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 w:rsidR="003F2BAC"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 даного захворювання.</w:t>
      </w:r>
      <w:r w:rsidR="001C5FFC"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462FEC">
        <w:rPr>
          <w:rFonts w:ascii="Times New Roman CYR" w:hAnsi="Times New Roman CYR" w:cs="Times New Roman CYR"/>
          <w:sz w:val="28"/>
          <w:szCs w:val="28"/>
          <w:lang w:val="uk-UA"/>
        </w:rPr>
        <w:t>В той же час в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исока частота формування несприятливих </w:t>
      </w:r>
      <w:r w:rsidR="00462FEC">
        <w:rPr>
          <w:rFonts w:ascii="Times New Roman CYR" w:hAnsi="Times New Roman CYR" w:cs="Times New Roman CYR"/>
          <w:sz w:val="28"/>
          <w:szCs w:val="28"/>
          <w:lang w:val="uk-UA"/>
        </w:rPr>
        <w:t>наслідків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 (3-11% при </w:t>
      </w:r>
      <w:r w:rsidR="003F2BAC" w:rsidRPr="00F27983">
        <w:rPr>
          <w:rFonts w:ascii="Times New Roman CYR" w:hAnsi="Times New Roman CYR" w:cs="Times New Roman CYR"/>
          <w:sz w:val="28"/>
          <w:szCs w:val="28"/>
          <w:lang w:val="uk-UA"/>
        </w:rPr>
        <w:t>іє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>рсин</w:t>
      </w:r>
      <w:r w:rsidR="003F2BAC" w:rsidRPr="00F27983"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>оз</w:t>
      </w:r>
      <w:r w:rsidR="003F2BAC" w:rsidRPr="00F27983"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) свідчить про те, що обстеження, </w:t>
      </w:r>
      <w:r w:rsidR="00462FEC">
        <w:rPr>
          <w:rFonts w:ascii="Times New Roman CYR" w:hAnsi="Times New Roman CYR" w:cs="Times New Roman CYR"/>
          <w:sz w:val="28"/>
          <w:szCs w:val="28"/>
          <w:lang w:val="uk-UA"/>
        </w:rPr>
        <w:t>яке проводи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ться, і лікування хворих багато в чому інтуїтивні і </w:t>
      </w:r>
      <w:r w:rsidR="00462FEC">
        <w:rPr>
          <w:rFonts w:ascii="Times New Roman CYR" w:hAnsi="Times New Roman CYR" w:cs="Times New Roman CYR"/>
          <w:sz w:val="28"/>
          <w:szCs w:val="28"/>
          <w:lang w:val="uk-UA"/>
        </w:rPr>
        <w:t xml:space="preserve">необґрунтовані 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>[</w:t>
      </w:r>
      <w:r w:rsidR="00A20568">
        <w:rPr>
          <w:rFonts w:ascii="Times New Roman CYR" w:hAnsi="Times New Roman CYR" w:cs="Times New Roman CYR"/>
          <w:sz w:val="28"/>
          <w:szCs w:val="28"/>
          <w:lang w:val="uk-UA"/>
        </w:rPr>
        <w:t>3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>, 1</w:t>
      </w:r>
      <w:r w:rsidR="00A20568">
        <w:rPr>
          <w:rFonts w:ascii="Times New Roman CYR" w:hAnsi="Times New Roman CYR" w:cs="Times New Roman CYR"/>
          <w:sz w:val="28"/>
          <w:szCs w:val="28"/>
          <w:lang w:val="uk-UA"/>
        </w:rPr>
        <w:t>1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="00A20568">
        <w:rPr>
          <w:rFonts w:ascii="Times New Roman CYR" w:hAnsi="Times New Roman CYR" w:cs="Times New Roman CYR"/>
          <w:sz w:val="28"/>
          <w:szCs w:val="28"/>
          <w:lang w:val="uk-UA"/>
        </w:rPr>
        <w:t>1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3]. </w:t>
      </w:r>
    </w:p>
    <w:p w:rsidR="00717A72" w:rsidRDefault="001C5FFC" w:rsidP="00F83FA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Отже, о</w:t>
      </w:r>
      <w:r w:rsidR="00717A72"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собливості </w:t>
      </w:r>
      <w:r w:rsidR="007D49D4" w:rsidRPr="00F27983">
        <w:rPr>
          <w:rFonts w:ascii="Times New Roman CYR" w:hAnsi="Times New Roman CYR" w:cs="Times New Roman CYR"/>
          <w:sz w:val="28"/>
          <w:szCs w:val="28"/>
          <w:lang w:val="uk-UA"/>
        </w:rPr>
        <w:t>е</w:t>
      </w:r>
      <w:r w:rsidR="00717A72" w:rsidRPr="00F27983">
        <w:rPr>
          <w:rFonts w:ascii="Times New Roman CYR" w:hAnsi="Times New Roman CYR" w:cs="Times New Roman CYR"/>
          <w:sz w:val="28"/>
          <w:szCs w:val="28"/>
          <w:lang w:val="uk-UA"/>
        </w:rPr>
        <w:t>нтеропатоген</w:t>
      </w:r>
      <w:r w:rsidR="007D49D4" w:rsidRPr="00F27983">
        <w:rPr>
          <w:rFonts w:ascii="Times New Roman CYR" w:hAnsi="Times New Roman CYR" w:cs="Times New Roman CYR"/>
          <w:sz w:val="28"/>
          <w:szCs w:val="28"/>
          <w:lang w:val="uk-UA"/>
        </w:rPr>
        <w:t>и</w:t>
      </w:r>
      <w:r w:rsidR="00717A72"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х </w:t>
      </w:r>
      <w:r w:rsidR="007929DF" w:rsidRPr="00F27983">
        <w:rPr>
          <w:rFonts w:ascii="Times New Roman CYR" w:hAnsi="Times New Roman CYR" w:cs="Times New Roman CYR"/>
          <w:sz w:val="28"/>
          <w:szCs w:val="28"/>
          <w:lang w:val="uk-UA"/>
        </w:rPr>
        <w:t>ієрсині</w:t>
      </w:r>
      <w:r w:rsidR="0008647F">
        <w:rPr>
          <w:rFonts w:ascii="Times New Roman CYR" w:hAnsi="Times New Roman CYR" w:cs="Times New Roman CYR"/>
          <w:sz w:val="28"/>
          <w:szCs w:val="28"/>
          <w:lang w:val="uk-UA"/>
        </w:rPr>
        <w:t>й</w:t>
      </w:r>
      <w:r w:rsidRPr="00F27983">
        <w:rPr>
          <w:rFonts w:ascii="Times New Roman CYR" w:hAnsi="Times New Roman CYR" w:cs="Times New Roman CYR"/>
          <w:sz w:val="28"/>
          <w:szCs w:val="28"/>
          <w:lang w:val="uk-UA"/>
        </w:rPr>
        <w:t>, що</w:t>
      </w:r>
      <w:r w:rsidR="007929DF"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717A72"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відповідальні за надзвичайно виражений клінічний поліморфізм </w:t>
      </w:r>
      <w:r w:rsidR="007929DF" w:rsidRPr="00F27983">
        <w:rPr>
          <w:rFonts w:ascii="Times New Roman CYR" w:hAnsi="Times New Roman CYR" w:cs="Times New Roman CYR"/>
          <w:sz w:val="28"/>
          <w:szCs w:val="28"/>
          <w:lang w:val="uk-UA"/>
        </w:rPr>
        <w:t>ієрсиніозної</w:t>
      </w:r>
      <w:r w:rsidR="00717A72"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 інфекції, схильність до рецидивування і розвитку </w:t>
      </w:r>
      <w:r w:rsidR="007929DF" w:rsidRPr="00F27983">
        <w:rPr>
          <w:rFonts w:ascii="Times New Roman CYR" w:hAnsi="Times New Roman CYR" w:cs="Times New Roman CYR"/>
          <w:sz w:val="28"/>
          <w:szCs w:val="28"/>
          <w:lang w:val="uk-UA"/>
        </w:rPr>
        <w:t>різноманітних</w:t>
      </w:r>
      <w:r w:rsidR="00717A72"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 наслідків перенесеного інфекційного процес</w:t>
      </w:r>
      <w:r w:rsidR="007929DF"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у </w:t>
      </w:r>
      <w:r w:rsidR="00717A72"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в сукупності </w:t>
      </w:r>
      <w:r w:rsidR="000E553E">
        <w:rPr>
          <w:rFonts w:ascii="Times New Roman CYR" w:hAnsi="Times New Roman CYR" w:cs="Times New Roman CYR"/>
          <w:sz w:val="28"/>
          <w:szCs w:val="28"/>
          <w:lang w:val="uk-UA"/>
        </w:rPr>
        <w:t>обумовлюють актуальність вивчення проблеми</w:t>
      </w:r>
      <w:r w:rsidR="00717A72"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 ранньої діагностики</w:t>
      </w:r>
      <w:r w:rsidR="007929DF" w:rsidRPr="00F27983">
        <w:rPr>
          <w:rFonts w:ascii="Times New Roman CYR" w:hAnsi="Times New Roman CYR" w:cs="Times New Roman CYR"/>
          <w:sz w:val="28"/>
          <w:szCs w:val="28"/>
          <w:lang w:val="uk-UA"/>
        </w:rPr>
        <w:t xml:space="preserve"> хвороби.</w:t>
      </w:r>
    </w:p>
    <w:p w:rsidR="00F83FAE" w:rsidRDefault="00F83FAE" w:rsidP="00F83FA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2202C6">
        <w:rPr>
          <w:rFonts w:ascii="Times New Roman CYR" w:hAnsi="Times New Roman CYR" w:cs="Times New Roman CYR"/>
          <w:b/>
          <w:sz w:val="28"/>
          <w:szCs w:val="28"/>
          <w:lang w:val="uk-UA"/>
        </w:rPr>
        <w:t>Метою роботи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стало вивчення деяких епідеміологічних, клінічних і серологічних особливостей кишкового ієрсиніозу у дітей, які мешкають у Запорізькій області.</w:t>
      </w:r>
    </w:p>
    <w:p w:rsidR="002202C6" w:rsidRDefault="002202C6" w:rsidP="00F83FA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202C6" w:rsidRPr="002202C6" w:rsidRDefault="002202C6" w:rsidP="002202C6">
      <w:pPr>
        <w:spacing w:line="360" w:lineRule="auto"/>
        <w:jc w:val="center"/>
        <w:rPr>
          <w:sz w:val="28"/>
          <w:szCs w:val="28"/>
          <w:lang w:val="uk-UA"/>
        </w:rPr>
      </w:pPr>
      <w:r w:rsidRPr="002202C6">
        <w:rPr>
          <w:sz w:val="28"/>
          <w:szCs w:val="28"/>
        </w:rPr>
        <w:t>МАТЕРІАЛИ І МЕТОДИ ДОСЛІДЖЕННЯ</w:t>
      </w:r>
    </w:p>
    <w:p w:rsidR="00BE538D" w:rsidRDefault="00BE538D" w:rsidP="002202C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реалізації п</w:t>
      </w:r>
      <w:r w:rsidR="00B41DFB">
        <w:rPr>
          <w:sz w:val="28"/>
          <w:szCs w:val="28"/>
          <w:lang w:val="uk-UA"/>
        </w:rPr>
        <w:t>оставленої мети ми вивчил</w:t>
      </w:r>
      <w:r w:rsidR="0008647F">
        <w:rPr>
          <w:sz w:val="28"/>
          <w:szCs w:val="28"/>
          <w:lang w:val="uk-UA"/>
        </w:rPr>
        <w:t>и кілька</w:t>
      </w:r>
      <w:r w:rsidR="00F66600">
        <w:rPr>
          <w:sz w:val="28"/>
          <w:szCs w:val="28"/>
          <w:lang w:val="uk-UA"/>
        </w:rPr>
        <w:t xml:space="preserve"> аспектів</w:t>
      </w:r>
      <w:r>
        <w:rPr>
          <w:sz w:val="28"/>
          <w:szCs w:val="28"/>
          <w:lang w:val="uk-UA"/>
        </w:rPr>
        <w:t>:</w:t>
      </w:r>
    </w:p>
    <w:p w:rsidR="00EE31B8" w:rsidRDefault="00EE31B8" w:rsidP="00EE31B8">
      <w:pPr>
        <w:numPr>
          <w:ilvl w:val="0"/>
          <w:numId w:val="1"/>
        </w:numPr>
        <w:tabs>
          <w:tab w:val="clear" w:pos="1827"/>
        </w:tabs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BE538D">
        <w:rPr>
          <w:sz w:val="28"/>
          <w:szCs w:val="28"/>
          <w:lang w:val="uk-UA"/>
        </w:rPr>
        <w:t>ровели порівняльний аналіз офіційних статистичних даних відносно реєстрації випадків іє</w:t>
      </w:r>
      <w:r>
        <w:rPr>
          <w:sz w:val="28"/>
          <w:szCs w:val="28"/>
          <w:lang w:val="uk-UA"/>
        </w:rPr>
        <w:t>р</w:t>
      </w:r>
      <w:r w:rsidR="00BE538D">
        <w:rPr>
          <w:sz w:val="28"/>
          <w:szCs w:val="28"/>
          <w:lang w:val="uk-UA"/>
        </w:rPr>
        <w:t xml:space="preserve">синіозу та </w:t>
      </w:r>
      <w:r>
        <w:rPr>
          <w:sz w:val="28"/>
          <w:szCs w:val="28"/>
          <w:lang w:val="uk-UA"/>
        </w:rPr>
        <w:t>частоти позитивних результатів обстеження на ієрсиніоз</w:t>
      </w:r>
      <w:r w:rsidRPr="00EE31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серед мешканців Запорізької області в 2011-2014 роках;</w:t>
      </w:r>
    </w:p>
    <w:p w:rsidR="00EE31B8" w:rsidRDefault="00EE31B8" w:rsidP="00EE31B8">
      <w:pPr>
        <w:numPr>
          <w:ilvl w:val="0"/>
          <w:numId w:val="1"/>
        </w:numPr>
        <w:tabs>
          <w:tab w:val="clear" w:pos="1827"/>
        </w:tabs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детально проаналізували </w:t>
      </w:r>
      <w:r w:rsidR="003A477F">
        <w:rPr>
          <w:sz w:val="28"/>
          <w:szCs w:val="28"/>
          <w:lang w:val="uk-UA"/>
        </w:rPr>
        <w:t xml:space="preserve">серологічні </w:t>
      </w:r>
      <w:r>
        <w:rPr>
          <w:sz w:val="28"/>
          <w:szCs w:val="28"/>
          <w:lang w:val="uk-UA"/>
        </w:rPr>
        <w:t>результати, отриман</w:t>
      </w:r>
      <w:r w:rsidR="003A477F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3A477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125 позитивних </w:t>
      </w:r>
      <w:r w:rsidR="003A477F">
        <w:rPr>
          <w:sz w:val="28"/>
          <w:szCs w:val="28"/>
          <w:lang w:val="uk-UA"/>
        </w:rPr>
        <w:t>до збудника дітей області;</w:t>
      </w:r>
    </w:p>
    <w:p w:rsidR="00EE31B8" w:rsidRPr="00BE538D" w:rsidRDefault="009D4339" w:rsidP="00BE538D">
      <w:pPr>
        <w:numPr>
          <w:ilvl w:val="0"/>
          <w:numId w:val="1"/>
        </w:numPr>
        <w:tabs>
          <w:tab w:val="clear" w:pos="1827"/>
        </w:tabs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проаналізували клініко-лабораторні данні </w:t>
      </w:r>
      <w:r w:rsidR="004368BA">
        <w:rPr>
          <w:sz w:val="28"/>
          <w:szCs w:val="28"/>
          <w:lang w:val="uk-UA"/>
        </w:rPr>
        <w:t>22 пацієнтів Запорізької о</w:t>
      </w:r>
      <w:r>
        <w:rPr>
          <w:sz w:val="28"/>
          <w:szCs w:val="28"/>
          <w:lang w:val="uk-UA"/>
        </w:rPr>
        <w:t>бласної інфекційної клінічної лікарні (головний лікар В.Л. Шинкаренко), в яких було діагностовано кишковий ієрсиніоз.</w:t>
      </w:r>
    </w:p>
    <w:p w:rsidR="002202C6" w:rsidRPr="001A4D8D" w:rsidRDefault="002202C6" w:rsidP="002202C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A4D8D">
        <w:rPr>
          <w:sz w:val="28"/>
          <w:szCs w:val="28"/>
          <w:lang w:val="uk-UA"/>
        </w:rPr>
        <w:t xml:space="preserve">Для виявлення в сироватці крові </w:t>
      </w:r>
      <w:r w:rsidR="009D4339" w:rsidRPr="001A4D8D">
        <w:rPr>
          <w:sz w:val="28"/>
          <w:szCs w:val="28"/>
          <w:lang w:val="uk-UA"/>
        </w:rPr>
        <w:t>пацієнтів</w:t>
      </w:r>
      <w:r w:rsidRPr="001A4D8D">
        <w:rPr>
          <w:sz w:val="28"/>
          <w:szCs w:val="28"/>
          <w:lang w:val="uk-UA"/>
        </w:rPr>
        <w:t xml:space="preserve"> специфічних</w:t>
      </w:r>
      <w:r w:rsidR="009D4339" w:rsidRPr="001A4D8D">
        <w:rPr>
          <w:sz w:val="28"/>
          <w:szCs w:val="28"/>
          <w:lang w:val="uk-UA"/>
        </w:rPr>
        <w:t xml:space="preserve"> до</w:t>
      </w:r>
      <w:r w:rsidRPr="001A4D8D">
        <w:rPr>
          <w:sz w:val="28"/>
          <w:szCs w:val="28"/>
          <w:lang w:val="uk-UA"/>
        </w:rPr>
        <w:t xml:space="preserve"> </w:t>
      </w:r>
      <w:r w:rsidR="009D4339" w:rsidRPr="001A4D8D"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 w:rsidR="009D4339" w:rsidRPr="001A4D8D">
        <w:rPr>
          <w:rFonts w:ascii="Times New Roman CYR" w:hAnsi="Times New Roman CYR" w:cs="Times New Roman CYR"/>
          <w:sz w:val="28"/>
          <w:szCs w:val="28"/>
          <w:lang w:val="uk-UA"/>
        </w:rPr>
        <w:t xml:space="preserve">. enterocolitica </w:t>
      </w:r>
      <w:r w:rsidRPr="001A4D8D">
        <w:rPr>
          <w:sz w:val="28"/>
          <w:szCs w:val="28"/>
          <w:lang w:val="uk-UA"/>
        </w:rPr>
        <w:t>антітіл використовувались діагностікуми кіш</w:t>
      </w:r>
      <w:r w:rsidR="001A4D8D">
        <w:rPr>
          <w:sz w:val="28"/>
          <w:szCs w:val="28"/>
          <w:lang w:val="uk-UA"/>
        </w:rPr>
        <w:t>ково</w:t>
      </w:r>
      <w:r w:rsidRPr="001A4D8D">
        <w:rPr>
          <w:sz w:val="28"/>
          <w:szCs w:val="28"/>
          <w:lang w:val="uk-UA"/>
        </w:rPr>
        <w:t>-</w:t>
      </w:r>
      <w:r w:rsidR="001A4D8D">
        <w:rPr>
          <w:sz w:val="28"/>
          <w:szCs w:val="28"/>
          <w:lang w:val="uk-UA"/>
        </w:rPr>
        <w:t>і</w:t>
      </w:r>
      <w:r w:rsidRPr="001A4D8D">
        <w:rPr>
          <w:sz w:val="28"/>
          <w:szCs w:val="28"/>
          <w:lang w:val="uk-UA"/>
        </w:rPr>
        <w:t>єрсиніозн</w:t>
      </w:r>
      <w:r w:rsidR="009D4339" w:rsidRPr="001A4D8D">
        <w:rPr>
          <w:sz w:val="28"/>
          <w:szCs w:val="28"/>
          <w:lang w:val="uk-UA"/>
        </w:rPr>
        <w:t>і</w:t>
      </w:r>
      <w:r w:rsidRPr="001A4D8D">
        <w:rPr>
          <w:sz w:val="28"/>
          <w:szCs w:val="28"/>
          <w:lang w:val="uk-UA"/>
        </w:rPr>
        <w:t xml:space="preserve"> (ант</w:t>
      </w:r>
      <w:r w:rsidR="0008647F">
        <w:rPr>
          <w:sz w:val="28"/>
          <w:szCs w:val="28"/>
          <w:lang w:val="uk-UA"/>
        </w:rPr>
        <w:t>игени  О3 та О9</w:t>
      </w:r>
      <w:r w:rsidR="001A4D8D" w:rsidRPr="001A4D8D">
        <w:rPr>
          <w:sz w:val="28"/>
          <w:szCs w:val="28"/>
          <w:lang w:val="uk-UA"/>
        </w:rPr>
        <w:t>)</w:t>
      </w:r>
      <w:r w:rsidRPr="001A4D8D">
        <w:rPr>
          <w:sz w:val="28"/>
          <w:szCs w:val="28"/>
          <w:lang w:val="uk-UA"/>
        </w:rPr>
        <w:t xml:space="preserve"> ліофіліз</w:t>
      </w:r>
      <w:r w:rsidR="001A4D8D" w:rsidRPr="001A4D8D">
        <w:rPr>
          <w:sz w:val="28"/>
          <w:szCs w:val="28"/>
          <w:lang w:val="uk-UA"/>
        </w:rPr>
        <w:t>овані</w:t>
      </w:r>
      <w:r w:rsidRPr="001A4D8D">
        <w:rPr>
          <w:sz w:val="28"/>
          <w:szCs w:val="28"/>
          <w:lang w:val="uk-UA"/>
        </w:rPr>
        <w:t xml:space="preserve">. </w:t>
      </w:r>
      <w:r w:rsidR="007C1037">
        <w:rPr>
          <w:sz w:val="28"/>
          <w:szCs w:val="28"/>
          <w:lang w:val="uk-UA"/>
        </w:rPr>
        <w:t xml:space="preserve">Значимий відносно діагностики хвороби визнавали титр антитіл 1:200 та вищий. </w:t>
      </w:r>
      <w:r w:rsidRPr="001A4D8D">
        <w:rPr>
          <w:sz w:val="28"/>
          <w:szCs w:val="28"/>
          <w:lang w:val="uk-UA"/>
        </w:rPr>
        <w:t>Дослідження проводились на базі</w:t>
      </w:r>
      <w:r w:rsidR="00F66600">
        <w:rPr>
          <w:sz w:val="28"/>
          <w:szCs w:val="28"/>
          <w:lang w:val="uk-UA"/>
        </w:rPr>
        <w:t xml:space="preserve"> серологічної лабораторії</w:t>
      </w:r>
      <w:r w:rsidRPr="001A4D8D">
        <w:rPr>
          <w:sz w:val="28"/>
          <w:szCs w:val="28"/>
          <w:lang w:val="uk-UA"/>
        </w:rPr>
        <w:t xml:space="preserve"> </w:t>
      </w:r>
      <w:r w:rsidR="001A4D8D" w:rsidRPr="001A4D8D">
        <w:rPr>
          <w:sz w:val="28"/>
          <w:szCs w:val="28"/>
          <w:lang w:val="uk-UA"/>
        </w:rPr>
        <w:t>К</w:t>
      </w:r>
      <w:r w:rsidRPr="001A4D8D">
        <w:rPr>
          <w:sz w:val="28"/>
          <w:szCs w:val="28"/>
          <w:lang w:val="uk-UA"/>
        </w:rPr>
        <w:t>У «</w:t>
      </w:r>
      <w:r w:rsidR="001A4D8D" w:rsidRPr="001A4D8D">
        <w:rPr>
          <w:sz w:val="28"/>
          <w:szCs w:val="28"/>
          <w:lang w:val="uk-UA"/>
        </w:rPr>
        <w:t>ОІКЛ» Запорізької ОДА</w:t>
      </w:r>
      <w:r w:rsidRPr="001A4D8D">
        <w:rPr>
          <w:sz w:val="28"/>
          <w:szCs w:val="28"/>
          <w:lang w:val="uk-UA"/>
        </w:rPr>
        <w:t>.</w:t>
      </w:r>
      <w:bookmarkStart w:id="2" w:name="_GoBack"/>
      <w:bookmarkEnd w:id="2"/>
      <w:r w:rsidR="00F66600">
        <w:rPr>
          <w:sz w:val="28"/>
          <w:szCs w:val="28"/>
          <w:lang w:val="uk-UA"/>
        </w:rPr>
        <w:t xml:space="preserve"> Крім того було проведено бактеріологічне дослідження калу з метою виявлення самого збудника.</w:t>
      </w:r>
    </w:p>
    <w:p w:rsidR="005D21A6" w:rsidRPr="00D56A45" w:rsidRDefault="005D21A6" w:rsidP="005D21A6">
      <w:pPr>
        <w:spacing w:line="360" w:lineRule="auto"/>
        <w:ind w:firstLine="567"/>
        <w:jc w:val="both"/>
        <w:rPr>
          <w:lang w:val="uk-UA"/>
        </w:rPr>
      </w:pPr>
      <w:r w:rsidRPr="00D56A45">
        <w:rPr>
          <w:sz w:val="28"/>
          <w:szCs w:val="28"/>
          <w:lang w:val="uk-UA"/>
        </w:rPr>
        <w:t xml:space="preserve">Під час </w:t>
      </w:r>
      <w:r>
        <w:rPr>
          <w:sz w:val="28"/>
          <w:szCs w:val="28"/>
          <w:lang w:val="uk-UA"/>
        </w:rPr>
        <w:t xml:space="preserve">проведення </w:t>
      </w:r>
      <w:r w:rsidRPr="00D56A45">
        <w:rPr>
          <w:sz w:val="28"/>
          <w:szCs w:val="28"/>
          <w:lang w:val="uk-UA"/>
        </w:rPr>
        <w:t xml:space="preserve">аналізу </w:t>
      </w:r>
      <w:r>
        <w:rPr>
          <w:sz w:val="28"/>
          <w:szCs w:val="28"/>
          <w:lang w:val="uk-UA"/>
        </w:rPr>
        <w:t xml:space="preserve">перебігу ієсиніозу у дітей </w:t>
      </w:r>
      <w:r w:rsidRPr="00D56A45">
        <w:rPr>
          <w:sz w:val="28"/>
          <w:szCs w:val="28"/>
          <w:lang w:val="uk-UA"/>
        </w:rPr>
        <w:t xml:space="preserve">враховували клініко-анамнестичні </w:t>
      </w:r>
      <w:r>
        <w:rPr>
          <w:sz w:val="28"/>
          <w:szCs w:val="28"/>
          <w:lang w:val="uk-UA"/>
        </w:rPr>
        <w:t xml:space="preserve">і </w:t>
      </w:r>
      <w:r w:rsidRPr="00D56A45">
        <w:rPr>
          <w:sz w:val="28"/>
          <w:szCs w:val="28"/>
          <w:lang w:val="uk-UA"/>
        </w:rPr>
        <w:t>лабораторн</w:t>
      </w:r>
      <w:r>
        <w:rPr>
          <w:sz w:val="28"/>
          <w:szCs w:val="28"/>
          <w:lang w:val="uk-UA"/>
        </w:rPr>
        <w:t>і</w:t>
      </w:r>
      <w:r w:rsidRPr="00D56A45">
        <w:rPr>
          <w:sz w:val="28"/>
          <w:szCs w:val="28"/>
          <w:lang w:val="uk-UA"/>
        </w:rPr>
        <w:t xml:space="preserve"> дані пацієнтів. В день госпіталізації</w:t>
      </w:r>
      <w:r w:rsidR="00A3428D">
        <w:rPr>
          <w:sz w:val="28"/>
          <w:szCs w:val="28"/>
          <w:lang w:val="uk-UA"/>
        </w:rPr>
        <w:t xml:space="preserve"> та в динаміці хвороби</w:t>
      </w:r>
      <w:r w:rsidRPr="00D56A45">
        <w:rPr>
          <w:sz w:val="28"/>
          <w:szCs w:val="28"/>
          <w:lang w:val="uk-UA"/>
        </w:rPr>
        <w:t xml:space="preserve"> всім дітям проводились загальноклінічні аналізи крові та сечі, </w:t>
      </w:r>
      <w:r w:rsidRPr="00D56A45">
        <w:rPr>
          <w:sz w:val="28"/>
          <w:szCs w:val="28"/>
          <w:lang w:val="uk-UA"/>
        </w:rPr>
        <w:lastRenderedPageBreak/>
        <w:t>біохімічний аналіз крові (</w:t>
      </w:r>
      <w:r>
        <w:rPr>
          <w:sz w:val="28"/>
          <w:szCs w:val="28"/>
          <w:lang w:val="uk-UA"/>
        </w:rPr>
        <w:t xml:space="preserve">визначали </w:t>
      </w:r>
      <w:r w:rsidRPr="00D56A45">
        <w:rPr>
          <w:sz w:val="28"/>
          <w:szCs w:val="28"/>
          <w:lang w:val="uk-UA"/>
        </w:rPr>
        <w:t>рівень глюкози, загального білірубіну, креатиніну, сечовини</w:t>
      </w:r>
      <w:r>
        <w:rPr>
          <w:sz w:val="28"/>
          <w:szCs w:val="28"/>
          <w:lang w:val="uk-UA"/>
        </w:rPr>
        <w:t>, активність</w:t>
      </w:r>
      <w:r w:rsidRPr="00A37132">
        <w:rPr>
          <w:sz w:val="28"/>
          <w:szCs w:val="28"/>
          <w:lang w:val="uk-UA"/>
        </w:rPr>
        <w:t xml:space="preserve"> </w:t>
      </w:r>
      <w:r w:rsidRPr="00D56A45">
        <w:rPr>
          <w:sz w:val="28"/>
          <w:szCs w:val="28"/>
          <w:lang w:val="uk-UA"/>
        </w:rPr>
        <w:t xml:space="preserve">АлАТ), </w:t>
      </w:r>
      <w:r>
        <w:rPr>
          <w:sz w:val="28"/>
          <w:szCs w:val="28"/>
          <w:lang w:val="uk-UA"/>
        </w:rPr>
        <w:t xml:space="preserve">серологічний аналіз сироватки крові із </w:t>
      </w:r>
      <w:r w:rsidR="00A3428D">
        <w:rPr>
          <w:sz w:val="28"/>
          <w:szCs w:val="28"/>
          <w:lang w:val="uk-UA"/>
        </w:rPr>
        <w:t>специфічними до ієрсиній антитіл</w:t>
      </w:r>
      <w:r w:rsidRPr="00D56A45">
        <w:rPr>
          <w:sz w:val="28"/>
          <w:szCs w:val="28"/>
          <w:lang w:val="uk-UA"/>
        </w:rPr>
        <w:t xml:space="preserve">. Статистична обробка матеріалу проведена за допомогою програми </w:t>
      </w:r>
      <w:r w:rsidRPr="00D56A45">
        <w:rPr>
          <w:sz w:val="28"/>
          <w:szCs w:val="28"/>
          <w:lang w:val="en-US"/>
        </w:rPr>
        <w:t>Microsoft</w:t>
      </w:r>
      <w:r w:rsidRPr="00D56A45">
        <w:rPr>
          <w:sz w:val="28"/>
          <w:szCs w:val="28"/>
          <w:lang w:val="uk-UA"/>
        </w:rPr>
        <w:t xml:space="preserve"> </w:t>
      </w:r>
      <w:r w:rsidRPr="00D56A45">
        <w:rPr>
          <w:sz w:val="28"/>
          <w:szCs w:val="28"/>
          <w:lang w:val="en-US"/>
        </w:rPr>
        <w:t>Office</w:t>
      </w:r>
      <w:r w:rsidRPr="00D56A45">
        <w:rPr>
          <w:sz w:val="28"/>
          <w:szCs w:val="28"/>
          <w:lang w:val="uk-UA"/>
        </w:rPr>
        <w:t xml:space="preserve"> </w:t>
      </w:r>
      <w:r w:rsidRPr="00D56A45">
        <w:rPr>
          <w:sz w:val="28"/>
          <w:szCs w:val="28"/>
          <w:lang w:val="en-US"/>
        </w:rPr>
        <w:t>Excel</w:t>
      </w:r>
      <w:r w:rsidRPr="00D56A45">
        <w:rPr>
          <w:sz w:val="28"/>
          <w:szCs w:val="28"/>
          <w:lang w:val="uk-UA"/>
        </w:rPr>
        <w:t xml:space="preserve"> 2007 для </w:t>
      </w:r>
      <w:r w:rsidRPr="00D56A45">
        <w:rPr>
          <w:sz w:val="28"/>
          <w:szCs w:val="28"/>
          <w:lang w:val="en-US"/>
        </w:rPr>
        <w:t>Microsoft</w:t>
      </w:r>
      <w:r w:rsidRPr="00D56A45">
        <w:rPr>
          <w:sz w:val="28"/>
          <w:szCs w:val="28"/>
          <w:lang w:val="uk-UA"/>
        </w:rPr>
        <w:t xml:space="preserve"> </w:t>
      </w:r>
      <w:r w:rsidRPr="00D56A45">
        <w:rPr>
          <w:sz w:val="28"/>
          <w:szCs w:val="28"/>
          <w:lang w:val="en-US"/>
        </w:rPr>
        <w:t>Windows</w:t>
      </w:r>
      <w:r w:rsidR="00A3428D">
        <w:rPr>
          <w:sz w:val="28"/>
          <w:szCs w:val="28"/>
          <w:lang w:val="uk-UA"/>
        </w:rPr>
        <w:t xml:space="preserve"> </w:t>
      </w:r>
      <w:r w:rsidR="00A3428D" w:rsidRPr="00362429">
        <w:rPr>
          <w:sz w:val="28"/>
          <w:lang w:val="uk-UA"/>
        </w:rPr>
        <w:t>методами варіаційної с</w:t>
      </w:r>
      <w:r w:rsidR="00A3428D">
        <w:rPr>
          <w:sz w:val="28"/>
          <w:lang w:val="uk-UA"/>
        </w:rPr>
        <w:t>татистики, прийнятими в медицині</w:t>
      </w:r>
      <w:r w:rsidR="00A3428D" w:rsidRPr="00362429">
        <w:rPr>
          <w:sz w:val="28"/>
          <w:lang w:val="uk-UA"/>
        </w:rPr>
        <w:t>, із застосуванням кр</w:t>
      </w:r>
      <w:r w:rsidR="00A3428D" w:rsidRPr="00362429">
        <w:rPr>
          <w:sz w:val="28"/>
          <w:lang w:val="uk-UA"/>
        </w:rPr>
        <w:t>и</w:t>
      </w:r>
      <w:r w:rsidR="00A3428D" w:rsidRPr="00362429">
        <w:rPr>
          <w:sz w:val="28"/>
          <w:lang w:val="uk-UA"/>
        </w:rPr>
        <w:t>теріїв Ст’юдента та Фішера</w:t>
      </w:r>
      <w:r w:rsidRPr="00D56A45">
        <w:rPr>
          <w:sz w:val="28"/>
          <w:szCs w:val="28"/>
          <w:lang w:val="uk-UA"/>
        </w:rPr>
        <w:t>.</w:t>
      </w:r>
      <w:r w:rsidRPr="00D56A45">
        <w:rPr>
          <w:lang w:val="uk-UA"/>
        </w:rPr>
        <w:t xml:space="preserve"> </w:t>
      </w:r>
    </w:p>
    <w:p w:rsidR="005D21A6" w:rsidRPr="00A3428D" w:rsidRDefault="00A3428D" w:rsidP="00A3428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ТА ЇХ ОБГОВОРЕННЯ</w:t>
      </w:r>
    </w:p>
    <w:p w:rsidR="00AF233C" w:rsidRPr="007075FD" w:rsidRDefault="00AF233C" w:rsidP="00AF233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рис. 1 подана динаміка кількості проведених серологічних обстежень хворих Запорізької області на ієрсиніоз та частота виявлення діагностично-значимих титрів антитіл в їх сироватці крові за останні чотири роки.</w:t>
      </w:r>
    </w:p>
    <w:p w:rsidR="00AF233C" w:rsidRPr="007075FD" w:rsidRDefault="00E21547" w:rsidP="00AF233C">
      <w:pPr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5429250" cy="3200400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F233C" w:rsidRDefault="00AF233C" w:rsidP="00AF233C">
      <w:pPr>
        <w:ind w:left="851" w:hanging="851"/>
        <w:jc w:val="both"/>
        <w:rPr>
          <w:sz w:val="28"/>
          <w:szCs w:val="28"/>
          <w:lang w:val="uk-UA"/>
        </w:rPr>
      </w:pPr>
      <w:r w:rsidRPr="00973E08">
        <w:rPr>
          <w:sz w:val="28"/>
          <w:szCs w:val="28"/>
        </w:rPr>
        <w:t xml:space="preserve">Рис. </w:t>
      </w:r>
      <w:r>
        <w:rPr>
          <w:sz w:val="28"/>
          <w:szCs w:val="28"/>
        </w:rPr>
        <w:t>1. Результати серолог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чного </w:t>
      </w:r>
      <w:r>
        <w:rPr>
          <w:sz w:val="28"/>
          <w:szCs w:val="28"/>
          <w:lang w:val="uk-UA"/>
        </w:rPr>
        <w:t xml:space="preserve">обстеження в реакції аглютинації з ієрсиніозним діагностикумом мешканців Запорізької області </w:t>
      </w:r>
      <w:r w:rsidR="007C1037">
        <w:rPr>
          <w:sz w:val="28"/>
          <w:szCs w:val="28"/>
          <w:lang w:val="uk-UA"/>
        </w:rPr>
        <w:t xml:space="preserve"> </w:t>
      </w:r>
    </w:p>
    <w:p w:rsidR="007C1037" w:rsidRDefault="007C1037" w:rsidP="00AF233C">
      <w:pPr>
        <w:ind w:left="851" w:hanging="851"/>
        <w:jc w:val="both"/>
        <w:rPr>
          <w:sz w:val="28"/>
          <w:szCs w:val="28"/>
          <w:lang w:val="uk-UA"/>
        </w:rPr>
      </w:pPr>
    </w:p>
    <w:p w:rsidR="00AF233C" w:rsidRDefault="00AF233C" w:rsidP="00AF233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Проведений аналіз вказує на те, що в Запорізькій області щороку біля 1,5 тис пацієнтів серологічно обстежують на ієрсиніоз. При цьому від 5,8 % в 2013 році до 8,2 % </w:t>
      </w:r>
      <w:r w:rsidR="007A7087">
        <w:rPr>
          <w:sz w:val="28"/>
          <w:szCs w:val="28"/>
          <w:lang w:val="uk-UA"/>
        </w:rPr>
        <w:t xml:space="preserve">хворих </w:t>
      </w:r>
      <w:r>
        <w:rPr>
          <w:sz w:val="28"/>
          <w:szCs w:val="28"/>
          <w:lang w:val="uk-UA"/>
        </w:rPr>
        <w:t>в 2014 році були імунними до цього збудника. Слід зазначити, що частота виявлення специфічних антитіл була майже однаковою і у мешканців м. Запоріжжя, і в районах області (171 позитивний резу</w:t>
      </w:r>
      <w:r w:rsidR="007A7087">
        <w:rPr>
          <w:sz w:val="28"/>
          <w:szCs w:val="28"/>
          <w:lang w:val="uk-UA"/>
        </w:rPr>
        <w:t>льтат з 2100 обстежених у місті - 8,2 %; 193 з 2751 – у області -</w:t>
      </w:r>
      <w:r>
        <w:rPr>
          <w:sz w:val="28"/>
          <w:szCs w:val="28"/>
          <w:lang w:val="uk-UA"/>
        </w:rPr>
        <w:t xml:space="preserve"> 7,1 %; р&gt;0,05). Наведені дані </w:t>
      </w:r>
      <w:r>
        <w:rPr>
          <w:sz w:val="28"/>
          <w:szCs w:val="28"/>
          <w:lang w:val="uk-UA"/>
        </w:rPr>
        <w:lastRenderedPageBreak/>
        <w:t xml:space="preserve">свідчать як про наявність насторожи щодо ієрсиніозу у лікарів різного фаху, так і про перманентну циркуляцію збудника захворювання серед мешканців Запорізької області. В той же час за статистичними даними в області за останні три роки були зареєстровані поодинокі випадки ієрсиніозу: в 2011 році - </w:t>
      </w:r>
      <w:r w:rsidR="007A7087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 (8 у дітей), в 2012 - </w:t>
      </w:r>
      <w:r w:rsidR="007A7087"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 xml:space="preserve"> (9 у дітей), в 2013 – 10 (9 у дітей). Це вказує з одного боку на не завжди вірну трактовку отриманих результатів лікарями, а з іншого – на недоліки системи реєстрації інфекційної захворюваності на ієрсиніоз.</w:t>
      </w:r>
    </w:p>
    <w:p w:rsidR="00AF233C" w:rsidRDefault="00AF233C" w:rsidP="00AF233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Більш детальни</w:t>
      </w:r>
      <w:r w:rsidR="00BF414E">
        <w:rPr>
          <w:sz w:val="28"/>
          <w:szCs w:val="28"/>
          <w:lang w:val="uk-UA"/>
        </w:rPr>
        <w:t>й аналіз</w:t>
      </w:r>
      <w:r>
        <w:rPr>
          <w:sz w:val="28"/>
          <w:szCs w:val="28"/>
          <w:lang w:val="uk-UA"/>
        </w:rPr>
        <w:t xml:space="preserve"> результатів</w:t>
      </w:r>
      <w:r w:rsidR="00BF414E">
        <w:rPr>
          <w:sz w:val="28"/>
          <w:szCs w:val="28"/>
          <w:lang w:val="uk-UA"/>
        </w:rPr>
        <w:t xml:space="preserve"> серологічного дослідження</w:t>
      </w:r>
      <w:r>
        <w:rPr>
          <w:sz w:val="28"/>
          <w:szCs w:val="28"/>
          <w:lang w:val="uk-UA"/>
        </w:rPr>
        <w:t xml:space="preserve"> був проведений відносно 125 позитивних обстежень, отриманих у дітей області.</w:t>
      </w:r>
      <w:r w:rsidRPr="00E65371">
        <w:rPr>
          <w:sz w:val="28"/>
          <w:szCs w:val="28"/>
          <w:lang w:val="uk-UA"/>
        </w:rPr>
        <w:t xml:space="preserve"> </w:t>
      </w:r>
    </w:p>
    <w:p w:rsidR="00AF233C" w:rsidRPr="00973E08" w:rsidRDefault="00AF233C" w:rsidP="00AF233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статтю серопозитивні до ієрс</w:t>
      </w:r>
      <w:r w:rsidR="00EE31B8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ній діти розподілилися наступним чином: дівчинок було 54 (43,2 %), хлопчиків – 71 (56,8 %). Як видно з рис. 2, серед серопозитивних дітей превалювали пацієнти старші за 6 років (98 – 78,4 %; р&lt;0,05), тобто такі, в яких з урахуванням вікових особливостей харчування частіше створюються умови для реалізації механізму передачі ієрсиній.</w:t>
      </w:r>
    </w:p>
    <w:p w:rsidR="00AF233C" w:rsidRDefault="00235B79" w:rsidP="00DD2710">
      <w:pPr>
        <w:ind w:left="851" w:hanging="851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7.85pt;margin-top:217.5pt;width:522pt;height:45pt;z-index:251657728" stroked="f">
            <v:textbox>
              <w:txbxContent>
                <w:p w:rsidR="00452FEA" w:rsidRDefault="00452FEA" w:rsidP="00235B79">
                  <w:pPr>
                    <w:ind w:left="851" w:hanging="851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Рис. 2. Вікова структура серопозитивних до ієрсіній дітей</w:t>
                  </w:r>
                </w:p>
                <w:p w:rsidR="00452FEA" w:rsidRDefault="00452FEA" w:rsidP="00235B79">
                  <w:pPr>
                    <w:ind w:left="851" w:hanging="851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Примітка: </w:t>
                  </w:r>
                  <w:r w:rsidRPr="00117977">
                    <w:rPr>
                      <w:sz w:val="28"/>
                      <w:szCs w:val="28"/>
                      <w:lang w:val="uk-UA"/>
                    </w:rPr>
                    <w:t xml:space="preserve">–  р&lt;0,01 між 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групами спостережень </w:t>
                  </w:r>
                  <w:r w:rsidRPr="00117977">
                    <w:rPr>
                      <w:sz w:val="28"/>
                      <w:szCs w:val="28"/>
                      <w:lang w:val="uk-UA"/>
                    </w:rPr>
                    <w:t>за критерієм χ2</w:t>
                  </w:r>
                </w:p>
              </w:txbxContent>
            </v:textbox>
          </v:shape>
        </w:pict>
      </w:r>
      <w:r w:rsidR="00E21547">
        <w:rPr>
          <w:noProof/>
          <w:sz w:val="28"/>
          <w:szCs w:val="28"/>
        </w:rPr>
        <w:drawing>
          <wp:inline distT="0" distB="0" distL="0" distR="0">
            <wp:extent cx="4343400" cy="3600450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4397B" w:rsidRDefault="0024397B" w:rsidP="0024397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видно з таблиці 1 ієрсинії не відносяться до високо імуногенних збудників і у більшості інфікованих загальної групи (46,4 %) виробляється не </w:t>
      </w:r>
      <w:r>
        <w:rPr>
          <w:sz w:val="28"/>
          <w:szCs w:val="28"/>
          <w:lang w:val="uk-UA"/>
        </w:rPr>
        <w:lastRenderedPageBreak/>
        <w:t>велика кількість антитіл. Проте така закономірність найбільше виражена у дітей раннього віку, в якій у 5-ти з 7-ми серопозитивних титр антитіл не перевищував 1:200. Проте, після 3-х років життя у переважної кількості інфікованих дітей кількість вироблених антиієрсиніозних антитіл була значною (титр 1:400 та вище). Так у віковій групі 4-6 років такі показники зареєстровані у 11 пацієнтів (60 %), 7-14 років – у 29 (53,7 %), 15-17 років – у 25 (56,8 %).</w:t>
      </w:r>
    </w:p>
    <w:p w:rsidR="00AF233C" w:rsidRDefault="00AF233C" w:rsidP="00AF233C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1</w:t>
      </w:r>
    </w:p>
    <w:p w:rsidR="00AF233C" w:rsidRPr="003C59DF" w:rsidRDefault="00AF233C" w:rsidP="00AF233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Розподілення серопозитивних до ієрсиній дітей за напруженням специфічного імунітету</w:t>
      </w:r>
      <w:r w:rsidR="009F69C9">
        <w:rPr>
          <w:sz w:val="28"/>
          <w:szCs w:val="28"/>
          <w:lang w:val="uk-UA"/>
        </w:rPr>
        <w:t xml:space="preserve"> (</w:t>
      </w:r>
      <w:r w:rsidR="009F69C9">
        <w:rPr>
          <w:sz w:val="28"/>
          <w:szCs w:val="28"/>
          <w:lang w:val="en-US"/>
        </w:rPr>
        <w:t>n</w:t>
      </w:r>
      <w:r w:rsidR="009F69C9" w:rsidRPr="009F69C9">
        <w:rPr>
          <w:sz w:val="28"/>
          <w:szCs w:val="28"/>
        </w:rPr>
        <w:t>=125</w:t>
      </w:r>
      <w:r w:rsidR="009F69C9">
        <w:rPr>
          <w:sz w:val="28"/>
          <w:szCs w:val="28"/>
          <w:lang w:val="uk-U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2398"/>
        <w:gridCol w:w="2682"/>
        <w:gridCol w:w="2682"/>
      </w:tblGrid>
      <w:tr w:rsidR="00AF233C" w:rsidRPr="00D919B2" w:rsidTr="001A4D8D">
        <w:tc>
          <w:tcPr>
            <w:tcW w:w="1809" w:type="dxa"/>
          </w:tcPr>
          <w:p w:rsidR="00AF233C" w:rsidRPr="00D919B2" w:rsidRDefault="00AF233C" w:rsidP="001A4D8D">
            <w:pPr>
              <w:rPr>
                <w:sz w:val="28"/>
                <w:szCs w:val="28"/>
                <w:lang w:val="uk-UA"/>
              </w:rPr>
            </w:pPr>
            <w:r w:rsidRPr="00D919B2">
              <w:rPr>
                <w:sz w:val="28"/>
                <w:szCs w:val="28"/>
                <w:lang w:val="uk-UA"/>
              </w:rPr>
              <w:t>Вікова група</w:t>
            </w:r>
          </w:p>
        </w:tc>
        <w:tc>
          <w:tcPr>
            <w:tcW w:w="2398" w:type="dxa"/>
          </w:tcPr>
          <w:p w:rsidR="00AF233C" w:rsidRPr="009F69C9" w:rsidRDefault="00AF233C" w:rsidP="001A4D8D">
            <w:pPr>
              <w:jc w:val="center"/>
              <w:rPr>
                <w:sz w:val="28"/>
                <w:szCs w:val="28"/>
                <w:lang w:val="uk-UA"/>
              </w:rPr>
            </w:pPr>
            <w:r w:rsidRPr="00D919B2">
              <w:rPr>
                <w:sz w:val="28"/>
                <w:szCs w:val="28"/>
                <w:lang w:val="uk-UA"/>
              </w:rPr>
              <w:t>Низькі титри антитіл (1:100 – 1:200)</w:t>
            </w:r>
          </w:p>
        </w:tc>
        <w:tc>
          <w:tcPr>
            <w:tcW w:w="2682" w:type="dxa"/>
          </w:tcPr>
          <w:p w:rsidR="00AF233C" w:rsidRPr="00D919B2" w:rsidRDefault="00AF233C" w:rsidP="009F69C9">
            <w:pPr>
              <w:jc w:val="center"/>
              <w:rPr>
                <w:sz w:val="28"/>
                <w:szCs w:val="28"/>
                <w:lang w:val="uk-UA"/>
              </w:rPr>
            </w:pPr>
            <w:r w:rsidRPr="00D919B2">
              <w:rPr>
                <w:sz w:val="28"/>
                <w:szCs w:val="28"/>
                <w:lang w:val="uk-UA"/>
              </w:rPr>
              <w:t>Середні титри антитіл (1:400 – 1:800)</w:t>
            </w:r>
          </w:p>
        </w:tc>
        <w:tc>
          <w:tcPr>
            <w:tcW w:w="2682" w:type="dxa"/>
          </w:tcPr>
          <w:p w:rsidR="00AF233C" w:rsidRPr="00D919B2" w:rsidRDefault="00AF233C" w:rsidP="009F69C9">
            <w:pPr>
              <w:jc w:val="center"/>
              <w:rPr>
                <w:sz w:val="28"/>
                <w:szCs w:val="28"/>
                <w:lang w:val="uk-UA"/>
              </w:rPr>
            </w:pPr>
            <w:r w:rsidRPr="00D919B2">
              <w:rPr>
                <w:sz w:val="28"/>
                <w:szCs w:val="28"/>
                <w:lang w:val="uk-UA"/>
              </w:rPr>
              <w:t>Високі титри антитіл (1:1600 і вище)</w:t>
            </w:r>
          </w:p>
        </w:tc>
      </w:tr>
      <w:tr w:rsidR="00AF233C" w:rsidRPr="00D919B2" w:rsidTr="001A4D8D">
        <w:tc>
          <w:tcPr>
            <w:tcW w:w="1809" w:type="dxa"/>
          </w:tcPr>
          <w:p w:rsidR="00AF233C" w:rsidRPr="00D919B2" w:rsidRDefault="00AF233C" w:rsidP="001A4D8D">
            <w:pPr>
              <w:rPr>
                <w:sz w:val="28"/>
                <w:szCs w:val="28"/>
                <w:lang w:val="uk-UA"/>
              </w:rPr>
            </w:pPr>
            <w:r w:rsidRPr="00D919B2">
              <w:rPr>
                <w:sz w:val="28"/>
                <w:szCs w:val="28"/>
                <w:lang w:val="uk-UA"/>
              </w:rPr>
              <w:t>1-3 роки</w:t>
            </w:r>
          </w:p>
        </w:tc>
        <w:tc>
          <w:tcPr>
            <w:tcW w:w="2398" w:type="dxa"/>
          </w:tcPr>
          <w:p w:rsidR="00AF233C" w:rsidRPr="00D919B2" w:rsidRDefault="00AF233C" w:rsidP="001A4D8D">
            <w:pPr>
              <w:jc w:val="center"/>
              <w:rPr>
                <w:sz w:val="28"/>
                <w:szCs w:val="28"/>
                <w:lang w:val="uk-UA"/>
              </w:rPr>
            </w:pPr>
            <w:r w:rsidRPr="00D919B2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682" w:type="dxa"/>
          </w:tcPr>
          <w:p w:rsidR="00AF233C" w:rsidRPr="00D919B2" w:rsidRDefault="00AF233C" w:rsidP="001A4D8D">
            <w:pPr>
              <w:jc w:val="center"/>
              <w:rPr>
                <w:sz w:val="28"/>
                <w:szCs w:val="28"/>
                <w:lang w:val="uk-UA"/>
              </w:rPr>
            </w:pPr>
            <w:r w:rsidRPr="00D919B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682" w:type="dxa"/>
          </w:tcPr>
          <w:p w:rsidR="00AF233C" w:rsidRPr="00D919B2" w:rsidRDefault="00AF233C" w:rsidP="001A4D8D">
            <w:pPr>
              <w:jc w:val="center"/>
              <w:rPr>
                <w:sz w:val="28"/>
                <w:szCs w:val="28"/>
                <w:lang w:val="uk-UA"/>
              </w:rPr>
            </w:pPr>
            <w:r w:rsidRPr="00D919B2">
              <w:rPr>
                <w:sz w:val="28"/>
                <w:szCs w:val="28"/>
                <w:lang w:val="uk-UA"/>
              </w:rPr>
              <w:t>0</w:t>
            </w:r>
          </w:p>
        </w:tc>
      </w:tr>
      <w:tr w:rsidR="00AF233C" w:rsidRPr="00D919B2" w:rsidTr="001A4D8D">
        <w:tc>
          <w:tcPr>
            <w:tcW w:w="1809" w:type="dxa"/>
          </w:tcPr>
          <w:p w:rsidR="00AF233C" w:rsidRPr="00D919B2" w:rsidRDefault="00AF233C" w:rsidP="001A4D8D">
            <w:pPr>
              <w:rPr>
                <w:sz w:val="28"/>
                <w:szCs w:val="28"/>
                <w:lang w:val="uk-UA"/>
              </w:rPr>
            </w:pPr>
            <w:r w:rsidRPr="00D919B2">
              <w:rPr>
                <w:sz w:val="28"/>
                <w:szCs w:val="28"/>
                <w:lang w:val="uk-UA"/>
              </w:rPr>
              <w:t>4-6 років</w:t>
            </w:r>
          </w:p>
        </w:tc>
        <w:tc>
          <w:tcPr>
            <w:tcW w:w="2398" w:type="dxa"/>
          </w:tcPr>
          <w:p w:rsidR="00AF233C" w:rsidRPr="00D919B2" w:rsidRDefault="00AF233C" w:rsidP="001A4D8D">
            <w:pPr>
              <w:jc w:val="center"/>
              <w:rPr>
                <w:sz w:val="28"/>
                <w:szCs w:val="28"/>
                <w:lang w:val="uk-UA"/>
              </w:rPr>
            </w:pPr>
            <w:r w:rsidRPr="00D919B2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682" w:type="dxa"/>
          </w:tcPr>
          <w:p w:rsidR="00AF233C" w:rsidRPr="00D919B2" w:rsidRDefault="00AF233C" w:rsidP="001A4D8D">
            <w:pPr>
              <w:jc w:val="center"/>
              <w:rPr>
                <w:sz w:val="28"/>
                <w:szCs w:val="28"/>
                <w:lang w:val="uk-UA"/>
              </w:rPr>
            </w:pPr>
            <w:r w:rsidRPr="00D919B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682" w:type="dxa"/>
          </w:tcPr>
          <w:p w:rsidR="00AF233C" w:rsidRPr="00D919B2" w:rsidRDefault="00AF233C" w:rsidP="001A4D8D">
            <w:pPr>
              <w:jc w:val="center"/>
              <w:rPr>
                <w:sz w:val="28"/>
                <w:szCs w:val="28"/>
                <w:lang w:val="uk-UA"/>
              </w:rPr>
            </w:pPr>
            <w:r w:rsidRPr="00D919B2">
              <w:rPr>
                <w:sz w:val="28"/>
                <w:szCs w:val="28"/>
                <w:lang w:val="uk-UA"/>
              </w:rPr>
              <w:t>8</w:t>
            </w:r>
          </w:p>
        </w:tc>
      </w:tr>
      <w:tr w:rsidR="00AF233C" w:rsidRPr="00D919B2" w:rsidTr="001A4D8D">
        <w:tc>
          <w:tcPr>
            <w:tcW w:w="1809" w:type="dxa"/>
          </w:tcPr>
          <w:p w:rsidR="00AF233C" w:rsidRPr="00D919B2" w:rsidRDefault="00AF233C" w:rsidP="001A4D8D">
            <w:pPr>
              <w:rPr>
                <w:sz w:val="28"/>
                <w:szCs w:val="28"/>
                <w:lang w:val="uk-UA"/>
              </w:rPr>
            </w:pPr>
            <w:r w:rsidRPr="00D919B2">
              <w:rPr>
                <w:sz w:val="28"/>
                <w:szCs w:val="28"/>
                <w:lang w:val="uk-UA"/>
              </w:rPr>
              <w:t>7-14 років</w:t>
            </w:r>
          </w:p>
        </w:tc>
        <w:tc>
          <w:tcPr>
            <w:tcW w:w="2398" w:type="dxa"/>
          </w:tcPr>
          <w:p w:rsidR="00AF233C" w:rsidRPr="00D919B2" w:rsidRDefault="00AF233C" w:rsidP="001A4D8D">
            <w:pPr>
              <w:jc w:val="center"/>
              <w:rPr>
                <w:sz w:val="28"/>
                <w:szCs w:val="28"/>
                <w:lang w:val="uk-UA"/>
              </w:rPr>
            </w:pPr>
            <w:r w:rsidRPr="00D919B2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2682" w:type="dxa"/>
          </w:tcPr>
          <w:p w:rsidR="00AF233C" w:rsidRPr="00D919B2" w:rsidRDefault="00AF233C" w:rsidP="001A4D8D">
            <w:pPr>
              <w:jc w:val="center"/>
              <w:rPr>
                <w:sz w:val="28"/>
                <w:szCs w:val="28"/>
                <w:lang w:val="uk-UA"/>
              </w:rPr>
            </w:pPr>
            <w:r w:rsidRPr="00D919B2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2682" w:type="dxa"/>
          </w:tcPr>
          <w:p w:rsidR="00AF233C" w:rsidRPr="00D919B2" w:rsidRDefault="00AF233C" w:rsidP="001A4D8D">
            <w:pPr>
              <w:jc w:val="center"/>
              <w:rPr>
                <w:sz w:val="28"/>
                <w:szCs w:val="28"/>
                <w:lang w:val="uk-UA"/>
              </w:rPr>
            </w:pPr>
            <w:r w:rsidRPr="00D919B2">
              <w:rPr>
                <w:sz w:val="28"/>
                <w:szCs w:val="28"/>
                <w:lang w:val="uk-UA"/>
              </w:rPr>
              <w:t>13</w:t>
            </w:r>
          </w:p>
        </w:tc>
      </w:tr>
      <w:tr w:rsidR="00AF233C" w:rsidRPr="00D919B2" w:rsidTr="001A4D8D">
        <w:tc>
          <w:tcPr>
            <w:tcW w:w="1809" w:type="dxa"/>
          </w:tcPr>
          <w:p w:rsidR="00AF233C" w:rsidRPr="00D919B2" w:rsidRDefault="00AF233C" w:rsidP="001A4D8D">
            <w:pPr>
              <w:rPr>
                <w:sz w:val="28"/>
                <w:szCs w:val="28"/>
                <w:lang w:val="uk-UA"/>
              </w:rPr>
            </w:pPr>
            <w:r w:rsidRPr="00D919B2">
              <w:rPr>
                <w:sz w:val="28"/>
                <w:szCs w:val="28"/>
                <w:lang w:val="uk-UA"/>
              </w:rPr>
              <w:t>15-17 років</w:t>
            </w:r>
          </w:p>
        </w:tc>
        <w:tc>
          <w:tcPr>
            <w:tcW w:w="2398" w:type="dxa"/>
          </w:tcPr>
          <w:p w:rsidR="00AF233C" w:rsidRPr="00D919B2" w:rsidRDefault="00AF233C" w:rsidP="001A4D8D">
            <w:pPr>
              <w:jc w:val="center"/>
              <w:rPr>
                <w:sz w:val="28"/>
                <w:szCs w:val="28"/>
                <w:lang w:val="uk-UA"/>
              </w:rPr>
            </w:pPr>
            <w:r w:rsidRPr="00D919B2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2682" w:type="dxa"/>
          </w:tcPr>
          <w:p w:rsidR="00AF233C" w:rsidRPr="00D919B2" w:rsidRDefault="00AF233C" w:rsidP="001A4D8D">
            <w:pPr>
              <w:jc w:val="center"/>
              <w:rPr>
                <w:sz w:val="28"/>
                <w:szCs w:val="28"/>
                <w:lang w:val="uk-UA"/>
              </w:rPr>
            </w:pPr>
            <w:r w:rsidRPr="00D919B2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682" w:type="dxa"/>
          </w:tcPr>
          <w:p w:rsidR="00AF233C" w:rsidRPr="00D919B2" w:rsidRDefault="00AF233C" w:rsidP="001A4D8D">
            <w:pPr>
              <w:jc w:val="center"/>
              <w:rPr>
                <w:sz w:val="28"/>
                <w:szCs w:val="28"/>
                <w:lang w:val="uk-UA"/>
              </w:rPr>
            </w:pPr>
            <w:r w:rsidRPr="00D919B2">
              <w:rPr>
                <w:sz w:val="28"/>
                <w:szCs w:val="28"/>
                <w:lang w:val="uk-UA"/>
              </w:rPr>
              <w:t>13</w:t>
            </w:r>
          </w:p>
        </w:tc>
      </w:tr>
      <w:tr w:rsidR="00AF233C" w:rsidRPr="00D919B2" w:rsidTr="001A4D8D">
        <w:tc>
          <w:tcPr>
            <w:tcW w:w="1809" w:type="dxa"/>
          </w:tcPr>
          <w:p w:rsidR="00AF233C" w:rsidRPr="00D919B2" w:rsidRDefault="00AF233C" w:rsidP="001A4D8D">
            <w:pPr>
              <w:rPr>
                <w:sz w:val="28"/>
                <w:szCs w:val="28"/>
                <w:lang w:val="uk-UA"/>
              </w:rPr>
            </w:pPr>
            <w:r w:rsidRPr="00D919B2">
              <w:rPr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2398" w:type="dxa"/>
          </w:tcPr>
          <w:p w:rsidR="00AF233C" w:rsidRPr="00D919B2" w:rsidRDefault="00AF233C" w:rsidP="001A4D8D">
            <w:pPr>
              <w:jc w:val="center"/>
              <w:rPr>
                <w:sz w:val="28"/>
                <w:szCs w:val="28"/>
                <w:lang w:val="uk-UA"/>
              </w:rPr>
            </w:pPr>
            <w:r w:rsidRPr="00D919B2">
              <w:rPr>
                <w:sz w:val="28"/>
                <w:szCs w:val="28"/>
                <w:lang w:val="uk-UA"/>
              </w:rPr>
              <w:t>58 (46,4 %)</w:t>
            </w:r>
          </w:p>
        </w:tc>
        <w:tc>
          <w:tcPr>
            <w:tcW w:w="2682" w:type="dxa"/>
          </w:tcPr>
          <w:p w:rsidR="00AF233C" w:rsidRPr="00D919B2" w:rsidRDefault="00AF233C" w:rsidP="001A4D8D">
            <w:pPr>
              <w:jc w:val="center"/>
              <w:rPr>
                <w:sz w:val="28"/>
                <w:szCs w:val="28"/>
                <w:lang w:val="uk-UA"/>
              </w:rPr>
            </w:pPr>
            <w:r w:rsidRPr="00D919B2">
              <w:rPr>
                <w:sz w:val="28"/>
                <w:szCs w:val="28"/>
                <w:lang w:val="uk-UA"/>
              </w:rPr>
              <w:t>33 (26,4 %)</w:t>
            </w:r>
          </w:p>
        </w:tc>
        <w:tc>
          <w:tcPr>
            <w:tcW w:w="2682" w:type="dxa"/>
          </w:tcPr>
          <w:p w:rsidR="00AF233C" w:rsidRPr="00D919B2" w:rsidRDefault="00AF233C" w:rsidP="001A4D8D">
            <w:pPr>
              <w:jc w:val="center"/>
              <w:rPr>
                <w:sz w:val="28"/>
                <w:szCs w:val="28"/>
                <w:lang w:val="uk-UA"/>
              </w:rPr>
            </w:pPr>
            <w:r w:rsidRPr="00D919B2">
              <w:rPr>
                <w:sz w:val="28"/>
                <w:szCs w:val="28"/>
                <w:lang w:val="uk-UA"/>
              </w:rPr>
              <w:t>34 (27,2 %)</w:t>
            </w:r>
          </w:p>
        </w:tc>
      </w:tr>
    </w:tbl>
    <w:p w:rsidR="00DD2710" w:rsidRDefault="00DD2710" w:rsidP="00AF233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4368BA" w:rsidRDefault="004368BA" w:rsidP="004368B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Ретроспективний аналіз </w:t>
      </w:r>
      <w:r w:rsidR="007444AD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 xml:space="preserve"> медичних карт стаціонарних хворих дітей, що знаходилися на лікуванні у Запорізькій обласній інфекційній лікарні за період з 2009 по</w:t>
      </w:r>
      <w:r w:rsidR="00D50FD7">
        <w:rPr>
          <w:sz w:val="28"/>
          <w:szCs w:val="28"/>
          <w:lang w:val="uk-UA"/>
        </w:rPr>
        <w:t xml:space="preserve"> 2013 рр. з діагнозом ієрс</w:t>
      </w:r>
      <w:r w:rsidR="0008647F">
        <w:rPr>
          <w:sz w:val="28"/>
          <w:szCs w:val="28"/>
          <w:lang w:val="uk-UA"/>
        </w:rPr>
        <w:t>и</w:t>
      </w:r>
      <w:r w:rsidR="00D50FD7">
        <w:rPr>
          <w:sz w:val="28"/>
          <w:szCs w:val="28"/>
          <w:lang w:val="uk-UA"/>
        </w:rPr>
        <w:t>ніоз</w:t>
      </w:r>
      <w:r>
        <w:rPr>
          <w:sz w:val="28"/>
          <w:szCs w:val="28"/>
          <w:lang w:val="uk-UA"/>
        </w:rPr>
        <w:t xml:space="preserve"> показав , що у всіх пацієнтів діагноз було підтверджено лабораторними методами. Серологічним методом </w:t>
      </w:r>
      <w:r w:rsidR="00D50FD7">
        <w:rPr>
          <w:sz w:val="28"/>
          <w:szCs w:val="28"/>
          <w:lang w:val="uk-UA"/>
        </w:rPr>
        <w:t>– виявлення специфічних антитіл</w:t>
      </w:r>
      <w:r>
        <w:rPr>
          <w:sz w:val="28"/>
          <w:szCs w:val="28"/>
          <w:lang w:val="uk-UA"/>
        </w:rPr>
        <w:t xml:space="preserve"> у діагностичних титрах ≥</w:t>
      </w:r>
      <w:r w:rsidR="007444AD">
        <w:rPr>
          <w:sz w:val="28"/>
          <w:szCs w:val="28"/>
          <w:lang w:val="uk-UA"/>
        </w:rPr>
        <w:t>1:200 – у 2</w:t>
      </w:r>
      <w:r>
        <w:rPr>
          <w:sz w:val="28"/>
          <w:szCs w:val="28"/>
          <w:lang w:val="uk-UA"/>
        </w:rPr>
        <w:t xml:space="preserve">0 дітей та бактеріологічним – виділення збудника з калу – у </w:t>
      </w:r>
      <w:r w:rsidR="007444AD">
        <w:rPr>
          <w:sz w:val="28"/>
          <w:szCs w:val="28"/>
          <w:lang w:val="uk-UA"/>
        </w:rPr>
        <w:t>двох</w:t>
      </w:r>
      <w:r>
        <w:rPr>
          <w:sz w:val="28"/>
          <w:szCs w:val="28"/>
          <w:lang w:val="uk-UA"/>
        </w:rPr>
        <w:t xml:space="preserve"> д</w:t>
      </w:r>
      <w:r w:rsidR="007444AD">
        <w:rPr>
          <w:sz w:val="28"/>
          <w:szCs w:val="28"/>
          <w:lang w:val="uk-UA"/>
        </w:rPr>
        <w:t>ітей</w:t>
      </w:r>
      <w:r>
        <w:rPr>
          <w:sz w:val="28"/>
          <w:szCs w:val="28"/>
          <w:lang w:val="uk-UA"/>
        </w:rPr>
        <w:t>. Вік хворих складав від 3 до 17 років. Переважна кількість дітей перебувала у віковій групі старше 10 років, що складає 72,2 %.</w:t>
      </w:r>
    </w:p>
    <w:p w:rsidR="004549C4" w:rsidRPr="00244F87" w:rsidRDefault="004549C4" w:rsidP="004549C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серологічному дослідженні у 12 хворих (54,5%) визначалися високі титри антитіл (від 1:800 до 1:102400), у 6 </w:t>
      </w:r>
      <w:r w:rsidRPr="00A273A4">
        <w:rPr>
          <w:sz w:val="28"/>
          <w:szCs w:val="28"/>
          <w:lang w:val="uk-UA"/>
        </w:rPr>
        <w:t>(27,3%)</w:t>
      </w:r>
      <w:r>
        <w:rPr>
          <w:sz w:val="28"/>
          <w:szCs w:val="28"/>
          <w:lang w:val="uk-UA"/>
        </w:rPr>
        <w:t xml:space="preserve"> – збільшення титру антитіл у 4 рази або більше у динаміці спостереження.</w:t>
      </w:r>
    </w:p>
    <w:p w:rsidR="007444AD" w:rsidRDefault="004368BA" w:rsidP="004368B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Легку форму ієрс</w:t>
      </w:r>
      <w:r w:rsidR="0008647F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ніозу діагностовано у </w:t>
      </w:r>
      <w:r w:rsidR="007444A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д</w:t>
      </w:r>
      <w:r w:rsidR="007444AD">
        <w:rPr>
          <w:sz w:val="28"/>
          <w:szCs w:val="28"/>
          <w:lang w:val="uk-UA"/>
        </w:rPr>
        <w:t>ітей</w:t>
      </w:r>
      <w:r>
        <w:rPr>
          <w:sz w:val="28"/>
          <w:szCs w:val="28"/>
          <w:lang w:val="uk-UA"/>
        </w:rPr>
        <w:t xml:space="preserve"> (9,1%), середньотяжку – у </w:t>
      </w:r>
      <w:r w:rsidR="007444A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0 пацієнтів (90,9%). У </w:t>
      </w:r>
      <w:r w:rsidR="007444AD">
        <w:rPr>
          <w:sz w:val="28"/>
          <w:szCs w:val="28"/>
          <w:lang w:val="uk-UA"/>
        </w:rPr>
        <w:t>двох</w:t>
      </w:r>
      <w:r>
        <w:rPr>
          <w:sz w:val="28"/>
          <w:szCs w:val="28"/>
          <w:lang w:val="uk-UA"/>
        </w:rPr>
        <w:t xml:space="preserve"> д</w:t>
      </w:r>
      <w:r w:rsidR="007444AD">
        <w:rPr>
          <w:sz w:val="28"/>
          <w:szCs w:val="28"/>
          <w:lang w:val="uk-UA"/>
        </w:rPr>
        <w:t>ітей</w:t>
      </w:r>
      <w:r>
        <w:rPr>
          <w:sz w:val="28"/>
          <w:szCs w:val="28"/>
          <w:lang w:val="uk-UA"/>
        </w:rPr>
        <w:t xml:space="preserve"> зареєстровано</w:t>
      </w:r>
      <w:r w:rsidR="007444AD">
        <w:rPr>
          <w:sz w:val="28"/>
          <w:szCs w:val="28"/>
          <w:lang w:val="uk-UA"/>
        </w:rPr>
        <w:t xml:space="preserve"> затяжний перебіг захворювання.</w:t>
      </w:r>
    </w:p>
    <w:p w:rsidR="004368BA" w:rsidRDefault="004368BA" w:rsidP="004368B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всіх хворих захворювання починалося гостро з підвищення температури </w:t>
      </w:r>
      <w:r w:rsidR="007444AD">
        <w:rPr>
          <w:sz w:val="28"/>
          <w:szCs w:val="28"/>
          <w:lang w:val="uk-UA"/>
        </w:rPr>
        <w:t xml:space="preserve"> і </w:t>
      </w:r>
      <w:r>
        <w:rPr>
          <w:sz w:val="28"/>
          <w:szCs w:val="28"/>
          <w:lang w:val="uk-UA"/>
        </w:rPr>
        <w:t>у 89,9</w:t>
      </w:r>
      <w:r w:rsidR="007444A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%</w:t>
      </w:r>
      <w:r w:rsidR="007444AD">
        <w:rPr>
          <w:sz w:val="28"/>
          <w:szCs w:val="28"/>
          <w:lang w:val="uk-UA"/>
        </w:rPr>
        <w:t xml:space="preserve"> пацієнтів</w:t>
      </w:r>
      <w:r>
        <w:rPr>
          <w:sz w:val="28"/>
          <w:szCs w:val="28"/>
          <w:lang w:val="uk-UA"/>
        </w:rPr>
        <w:t xml:space="preserve"> температура підвищувалася до 38-39</w:t>
      </w:r>
      <w:r w:rsidRPr="00AA30BF">
        <w:rPr>
          <w:sz w:val="40"/>
          <w:szCs w:val="28"/>
          <w:vertAlign w:val="superscript"/>
          <w:lang w:val="uk-UA"/>
        </w:rPr>
        <w:t>о</w:t>
      </w:r>
      <w:r>
        <w:rPr>
          <w:sz w:val="28"/>
          <w:szCs w:val="28"/>
          <w:lang w:val="uk-UA"/>
        </w:rPr>
        <w:t xml:space="preserve">С та вище. Температурна реакція була тривалою і зберігалася тиждень та більше у </w:t>
      </w:r>
      <w:r w:rsidR="007444AD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 xml:space="preserve"> хворих (72,7%). Слід відмітити, що всіх хворих було переведено до інфекційної лікарні з інших дитячих лікарень міста, куди вони були госпіталізовані</w:t>
      </w:r>
      <w:r w:rsidR="003B06A7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7444AD">
        <w:rPr>
          <w:sz w:val="28"/>
          <w:szCs w:val="28"/>
          <w:lang w:val="uk-UA"/>
        </w:rPr>
        <w:t xml:space="preserve">десятеро </w:t>
      </w:r>
      <w:r>
        <w:rPr>
          <w:sz w:val="28"/>
          <w:szCs w:val="28"/>
          <w:lang w:val="uk-UA"/>
        </w:rPr>
        <w:t>з діагнозами гострої респіраторної вірусної інфекції</w:t>
      </w:r>
      <w:r w:rsidR="007444A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(45,5%)</w:t>
      </w:r>
      <w:r w:rsidR="003B06A7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  <w:r w:rsidR="007444AD">
        <w:rPr>
          <w:sz w:val="28"/>
          <w:szCs w:val="28"/>
          <w:lang w:val="uk-UA"/>
        </w:rPr>
        <w:t xml:space="preserve">шестеро – з </w:t>
      </w:r>
      <w:r>
        <w:rPr>
          <w:sz w:val="28"/>
          <w:szCs w:val="28"/>
          <w:lang w:val="uk-UA"/>
        </w:rPr>
        <w:t xml:space="preserve">підозрою на апендицит </w:t>
      </w:r>
      <w:r w:rsidR="003B06A7">
        <w:rPr>
          <w:sz w:val="28"/>
          <w:szCs w:val="28"/>
          <w:lang w:val="uk-UA"/>
        </w:rPr>
        <w:t xml:space="preserve"> (27,3%);</w:t>
      </w:r>
      <w:r>
        <w:rPr>
          <w:sz w:val="28"/>
          <w:szCs w:val="28"/>
          <w:lang w:val="uk-UA"/>
        </w:rPr>
        <w:t xml:space="preserve"> </w:t>
      </w:r>
      <w:r w:rsidR="007444AD">
        <w:rPr>
          <w:sz w:val="28"/>
          <w:szCs w:val="28"/>
          <w:lang w:val="uk-UA"/>
        </w:rPr>
        <w:t xml:space="preserve">четверо – на </w:t>
      </w:r>
      <w:r>
        <w:rPr>
          <w:sz w:val="28"/>
          <w:szCs w:val="28"/>
          <w:lang w:val="uk-UA"/>
        </w:rPr>
        <w:t>гостр</w:t>
      </w:r>
      <w:r w:rsidR="007444AD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бронхіт (18,2%)</w:t>
      </w:r>
      <w:r w:rsidR="003B06A7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  <w:r w:rsidR="003B06A7">
        <w:rPr>
          <w:sz w:val="28"/>
          <w:szCs w:val="28"/>
          <w:lang w:val="uk-UA"/>
        </w:rPr>
        <w:t xml:space="preserve">двоє – на </w:t>
      </w:r>
      <w:r>
        <w:rPr>
          <w:sz w:val="28"/>
          <w:szCs w:val="28"/>
          <w:lang w:val="uk-UA"/>
        </w:rPr>
        <w:t>реактивн</w:t>
      </w:r>
      <w:r w:rsidR="003B06A7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коксит (9</w:t>
      </w:r>
      <w:r w:rsidR="003B06A7">
        <w:rPr>
          <w:sz w:val="28"/>
          <w:szCs w:val="28"/>
          <w:lang w:val="uk-UA"/>
        </w:rPr>
        <w:t>,1</w:t>
      </w:r>
      <w:r>
        <w:rPr>
          <w:sz w:val="28"/>
          <w:szCs w:val="28"/>
          <w:lang w:val="uk-UA"/>
        </w:rPr>
        <w:t>%).</w:t>
      </w:r>
    </w:p>
    <w:p w:rsidR="004368BA" w:rsidRDefault="004368BA" w:rsidP="003B06A7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більшості хворих з перших днів захворювання відмічалися симптоми інтоксикації (</w:t>
      </w:r>
      <w:r w:rsidR="003B06A7">
        <w:rPr>
          <w:sz w:val="28"/>
          <w:szCs w:val="28"/>
          <w:lang w:val="uk-UA"/>
        </w:rPr>
        <w:t xml:space="preserve">підвищення температури тіла, </w:t>
      </w:r>
      <w:r>
        <w:rPr>
          <w:sz w:val="28"/>
          <w:szCs w:val="28"/>
          <w:lang w:val="uk-UA"/>
        </w:rPr>
        <w:t>в</w:t>
      </w:r>
      <w:r w:rsidRPr="00244F8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ялість, зниження апетиту, головний біль). Респіраторний синдром, що характеризувався гіперемією дужок</w:t>
      </w:r>
      <w:r w:rsidR="003B06A7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м</w:t>
      </w:r>
      <w:r w:rsidRPr="00B73B3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якого піднебіння</w:t>
      </w:r>
      <w:r w:rsidR="003B06A7">
        <w:rPr>
          <w:sz w:val="28"/>
          <w:szCs w:val="28"/>
          <w:lang w:val="uk-UA"/>
        </w:rPr>
        <w:t xml:space="preserve"> і</w:t>
      </w:r>
      <w:r>
        <w:rPr>
          <w:sz w:val="28"/>
          <w:szCs w:val="28"/>
          <w:lang w:val="uk-UA"/>
        </w:rPr>
        <w:t xml:space="preserve"> задньої стінки глотки, нежиттю, сухим або вологим кашлем, відмічався у 63,7% хворих.</w:t>
      </w:r>
    </w:p>
    <w:p w:rsidR="004368BA" w:rsidRDefault="003B06A7" w:rsidP="003B06A7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Шестеро </w:t>
      </w:r>
      <w:r w:rsidR="004368BA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ітей</w:t>
      </w:r>
      <w:r w:rsidR="004368BA">
        <w:rPr>
          <w:sz w:val="28"/>
          <w:szCs w:val="28"/>
          <w:lang w:val="uk-UA"/>
        </w:rPr>
        <w:t xml:space="preserve"> (27,3%) скаржилися на болі у животі без певної локалізації, що потребувало консультації дитяч</w:t>
      </w:r>
      <w:r>
        <w:rPr>
          <w:sz w:val="28"/>
          <w:szCs w:val="28"/>
          <w:lang w:val="uk-UA"/>
        </w:rPr>
        <w:t>ого</w:t>
      </w:r>
      <w:r w:rsidR="004368BA">
        <w:rPr>
          <w:sz w:val="28"/>
          <w:szCs w:val="28"/>
          <w:lang w:val="uk-UA"/>
        </w:rPr>
        <w:t xml:space="preserve"> хірург</w:t>
      </w:r>
      <w:r>
        <w:rPr>
          <w:sz w:val="28"/>
          <w:szCs w:val="28"/>
          <w:lang w:val="uk-UA"/>
        </w:rPr>
        <w:t>а</w:t>
      </w:r>
      <w:r w:rsidR="004368BA">
        <w:rPr>
          <w:sz w:val="28"/>
          <w:szCs w:val="28"/>
          <w:lang w:val="uk-UA"/>
        </w:rPr>
        <w:t xml:space="preserve"> з метою виключення гострої хірургічної патології</w:t>
      </w:r>
      <w:r w:rsidR="005138E3">
        <w:rPr>
          <w:sz w:val="28"/>
          <w:szCs w:val="28"/>
          <w:lang w:val="uk-UA"/>
        </w:rPr>
        <w:t>. У двох дітей навіть було проведено</w:t>
      </w:r>
      <w:r w:rsidR="004368BA">
        <w:rPr>
          <w:sz w:val="28"/>
          <w:szCs w:val="28"/>
          <w:lang w:val="uk-UA"/>
        </w:rPr>
        <w:t xml:space="preserve"> апендектомію.</w:t>
      </w:r>
      <w:r w:rsidR="005138E3">
        <w:rPr>
          <w:sz w:val="28"/>
          <w:szCs w:val="28"/>
          <w:lang w:val="uk-UA"/>
        </w:rPr>
        <w:t xml:space="preserve"> </w:t>
      </w:r>
      <w:r w:rsidR="004368BA">
        <w:rPr>
          <w:sz w:val="28"/>
          <w:szCs w:val="28"/>
          <w:lang w:val="uk-UA"/>
        </w:rPr>
        <w:t xml:space="preserve">Серед обстежених, у </w:t>
      </w:r>
      <w:r w:rsidR="005138E3">
        <w:rPr>
          <w:sz w:val="28"/>
          <w:szCs w:val="28"/>
          <w:lang w:val="uk-UA"/>
        </w:rPr>
        <w:t xml:space="preserve">шести </w:t>
      </w:r>
      <w:r w:rsidR="004368BA">
        <w:rPr>
          <w:sz w:val="28"/>
          <w:szCs w:val="28"/>
          <w:lang w:val="uk-UA"/>
        </w:rPr>
        <w:t xml:space="preserve">пацієнтів </w:t>
      </w:r>
      <w:r w:rsidR="004368BA" w:rsidRPr="00B73B34">
        <w:rPr>
          <w:sz w:val="28"/>
          <w:szCs w:val="28"/>
          <w:lang w:val="uk-UA"/>
        </w:rPr>
        <w:t>(27,3%)</w:t>
      </w:r>
      <w:r w:rsidR="004368BA">
        <w:rPr>
          <w:sz w:val="28"/>
          <w:szCs w:val="28"/>
          <w:lang w:val="uk-UA"/>
        </w:rPr>
        <w:t xml:space="preserve"> відмічалися багаторазова блювота та діарея, що дозволило встановити кишкову форму ієрс</w:t>
      </w:r>
      <w:r w:rsidR="0008647F">
        <w:rPr>
          <w:sz w:val="28"/>
          <w:szCs w:val="28"/>
          <w:lang w:val="uk-UA"/>
        </w:rPr>
        <w:t>и</w:t>
      </w:r>
      <w:r w:rsidR="004368BA">
        <w:rPr>
          <w:sz w:val="28"/>
          <w:szCs w:val="28"/>
          <w:lang w:val="uk-UA"/>
        </w:rPr>
        <w:t>ніозу.</w:t>
      </w:r>
    </w:p>
    <w:p w:rsidR="004368BA" w:rsidRDefault="00653E35" w:rsidP="00653E35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Ще шестеро</w:t>
      </w:r>
      <w:r w:rsidR="004368BA">
        <w:rPr>
          <w:sz w:val="28"/>
          <w:szCs w:val="28"/>
          <w:lang w:val="uk-UA"/>
        </w:rPr>
        <w:t xml:space="preserve"> д</w:t>
      </w:r>
      <w:r>
        <w:rPr>
          <w:sz w:val="28"/>
          <w:szCs w:val="28"/>
          <w:lang w:val="uk-UA"/>
        </w:rPr>
        <w:t>ітей</w:t>
      </w:r>
      <w:r w:rsidR="004368BA">
        <w:rPr>
          <w:sz w:val="28"/>
          <w:szCs w:val="28"/>
          <w:lang w:val="uk-UA"/>
        </w:rPr>
        <w:t xml:space="preserve"> </w:t>
      </w:r>
      <w:r w:rsidR="004368BA" w:rsidRPr="00BA2349">
        <w:rPr>
          <w:sz w:val="28"/>
          <w:szCs w:val="28"/>
          <w:lang w:val="uk-UA"/>
        </w:rPr>
        <w:t xml:space="preserve">(27,3%) </w:t>
      </w:r>
      <w:r w:rsidR="004368BA">
        <w:rPr>
          <w:sz w:val="28"/>
          <w:szCs w:val="28"/>
          <w:lang w:val="uk-UA"/>
        </w:rPr>
        <w:t xml:space="preserve">скаржилися на болі у суглобах. У </w:t>
      </w:r>
      <w:r>
        <w:rPr>
          <w:sz w:val="28"/>
          <w:szCs w:val="28"/>
          <w:lang w:val="uk-UA"/>
        </w:rPr>
        <w:t>двох</w:t>
      </w:r>
      <w:r w:rsidR="004368BA">
        <w:rPr>
          <w:sz w:val="28"/>
          <w:szCs w:val="28"/>
          <w:lang w:val="uk-UA"/>
        </w:rPr>
        <w:t xml:space="preserve"> д</w:t>
      </w:r>
      <w:r>
        <w:rPr>
          <w:sz w:val="28"/>
          <w:szCs w:val="28"/>
          <w:lang w:val="uk-UA"/>
        </w:rPr>
        <w:t>ітей</w:t>
      </w:r>
      <w:r w:rsidR="004368BA">
        <w:rPr>
          <w:sz w:val="28"/>
          <w:szCs w:val="28"/>
          <w:lang w:val="uk-UA"/>
        </w:rPr>
        <w:t xml:space="preserve"> (9</w:t>
      </w:r>
      <w:r>
        <w:rPr>
          <w:sz w:val="28"/>
          <w:szCs w:val="28"/>
          <w:lang w:val="uk-UA"/>
        </w:rPr>
        <w:t>,1</w:t>
      </w:r>
      <w:r w:rsidR="004368BA">
        <w:rPr>
          <w:sz w:val="28"/>
          <w:szCs w:val="28"/>
          <w:lang w:val="uk-UA"/>
        </w:rPr>
        <w:t>%) виявлено екзантему у вигляді дрібно</w:t>
      </w:r>
      <w:r>
        <w:rPr>
          <w:sz w:val="28"/>
          <w:szCs w:val="28"/>
          <w:lang w:val="uk-UA"/>
        </w:rPr>
        <w:t>-</w:t>
      </w:r>
      <w:r w:rsidR="004368BA">
        <w:rPr>
          <w:sz w:val="28"/>
          <w:szCs w:val="28"/>
          <w:lang w:val="uk-UA"/>
        </w:rPr>
        <w:t xml:space="preserve">краплинного висипу на тулубі та кінцівках, ще у </w:t>
      </w:r>
      <w:r>
        <w:rPr>
          <w:sz w:val="28"/>
          <w:szCs w:val="28"/>
          <w:lang w:val="uk-UA"/>
        </w:rPr>
        <w:t>двох</w:t>
      </w:r>
      <w:r w:rsidR="004368BA">
        <w:rPr>
          <w:sz w:val="28"/>
          <w:szCs w:val="28"/>
          <w:lang w:val="uk-UA"/>
        </w:rPr>
        <w:t xml:space="preserve"> хвор</w:t>
      </w:r>
      <w:r>
        <w:rPr>
          <w:sz w:val="28"/>
          <w:szCs w:val="28"/>
          <w:lang w:val="uk-UA"/>
        </w:rPr>
        <w:t>их –</w:t>
      </w:r>
      <w:r w:rsidR="004368BA">
        <w:rPr>
          <w:sz w:val="28"/>
          <w:szCs w:val="28"/>
          <w:lang w:val="uk-UA"/>
        </w:rPr>
        <w:t xml:space="preserve"> гепатомегалію та підвищення активності</w:t>
      </w:r>
      <w:r w:rsidR="004549C4">
        <w:rPr>
          <w:sz w:val="28"/>
          <w:szCs w:val="28"/>
          <w:lang w:val="uk-UA"/>
        </w:rPr>
        <w:t xml:space="preserve"> </w:t>
      </w:r>
      <w:r w:rsidR="004368BA">
        <w:rPr>
          <w:sz w:val="28"/>
          <w:szCs w:val="28"/>
          <w:lang w:val="uk-UA"/>
        </w:rPr>
        <w:t>АлАТ до 2 ммоль/л.</w:t>
      </w:r>
    </w:p>
    <w:p w:rsidR="004368BA" w:rsidRDefault="004368BA" w:rsidP="004549C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Поліаденопатія, що характеризує ієрс</w:t>
      </w:r>
      <w:r w:rsidR="0008647F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ніозну інфекцію, у обстежених хворих не зустрічалась.</w:t>
      </w:r>
    </w:p>
    <w:p w:rsidR="004368BA" w:rsidRDefault="004368BA" w:rsidP="004549C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</w:t>
      </w:r>
      <w:r w:rsidR="004549C4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оцінці загального аналізу </w:t>
      </w:r>
      <w:r w:rsidR="00E57B5B">
        <w:rPr>
          <w:sz w:val="28"/>
          <w:szCs w:val="28"/>
          <w:lang w:val="uk-UA"/>
        </w:rPr>
        <w:t>крові у більшості пацієнтів (63,</w:t>
      </w:r>
      <w:r>
        <w:rPr>
          <w:sz w:val="28"/>
          <w:szCs w:val="28"/>
          <w:lang w:val="uk-UA"/>
        </w:rPr>
        <w:t>6%) виявлено запальний характер змін (лейкоцитоз, зсув лейкоцитарної формули вліво та підвищення ШО</w:t>
      </w:r>
      <w:r w:rsidR="0008647F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). У подальших гемограмах, на фоні проведеної антибіотикотерапії, відмічалося достовірне зниження цих показників.</w:t>
      </w:r>
    </w:p>
    <w:p w:rsidR="0024397B" w:rsidRDefault="0024397B" w:rsidP="00263C68">
      <w:pPr>
        <w:spacing w:line="360" w:lineRule="auto"/>
        <w:jc w:val="center"/>
        <w:rPr>
          <w:sz w:val="28"/>
          <w:szCs w:val="28"/>
          <w:lang w:val="uk-UA"/>
        </w:rPr>
      </w:pPr>
    </w:p>
    <w:p w:rsidR="0024397B" w:rsidRDefault="0024397B" w:rsidP="00263C68">
      <w:pPr>
        <w:spacing w:line="360" w:lineRule="auto"/>
        <w:jc w:val="center"/>
        <w:rPr>
          <w:sz w:val="28"/>
          <w:szCs w:val="28"/>
          <w:lang w:val="uk-UA"/>
        </w:rPr>
      </w:pPr>
    </w:p>
    <w:p w:rsidR="004368BA" w:rsidRDefault="00263C68" w:rsidP="00263C68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ВИСНОВКИ</w:t>
      </w:r>
    </w:p>
    <w:p w:rsidR="00CF6845" w:rsidRDefault="00723C5D" w:rsidP="00DE4AAB">
      <w:pPr>
        <w:numPr>
          <w:ilvl w:val="0"/>
          <w:numId w:val="3"/>
        </w:numPr>
        <w:spacing w:line="360" w:lineRule="auto"/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Кишковий ієрсиніоз є поширеною інфекційною патологією, про що свідчить значна частота виявлення </w:t>
      </w:r>
      <w:r w:rsidR="00C51A0B">
        <w:rPr>
          <w:sz w:val="28"/>
          <w:szCs w:val="28"/>
          <w:lang w:val="uk-UA"/>
        </w:rPr>
        <w:t>серопозитивних</w:t>
      </w:r>
      <w:r>
        <w:rPr>
          <w:sz w:val="28"/>
          <w:szCs w:val="28"/>
          <w:lang w:val="uk-UA"/>
        </w:rPr>
        <w:t xml:space="preserve"> до збудника осіб.</w:t>
      </w:r>
    </w:p>
    <w:p w:rsidR="00723C5D" w:rsidRDefault="00723C5D" w:rsidP="00DE4AAB">
      <w:pPr>
        <w:numPr>
          <w:ilvl w:val="0"/>
          <w:numId w:val="3"/>
        </w:numPr>
        <w:spacing w:line="360" w:lineRule="auto"/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Мають місце недоліки щодо діагностики і реєстрації ієрсиніозної інфекції в Запорізькій області і в Україні вцілому.</w:t>
      </w:r>
    </w:p>
    <w:p w:rsidR="00723C5D" w:rsidRDefault="00723C5D" w:rsidP="00DE4AAB">
      <w:pPr>
        <w:numPr>
          <w:ilvl w:val="0"/>
          <w:numId w:val="3"/>
        </w:numPr>
        <w:spacing w:line="360" w:lineRule="auto"/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Труднощі діагностики обумовлені як відсутністю специфічних ознак захворювання у інфікованих пацієнтів, так і низькою імуногенністю самого збудника.</w:t>
      </w:r>
    </w:p>
    <w:p w:rsidR="00723C5D" w:rsidRDefault="00723C5D" w:rsidP="00DE4AAB">
      <w:pPr>
        <w:numPr>
          <w:ilvl w:val="0"/>
          <w:numId w:val="3"/>
        </w:numPr>
        <w:spacing w:line="360" w:lineRule="auto"/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Кожний випадок лихоманки у дитини, яка триває понад 7 діб, повинен розглядатися як вірогідний випадок ієрсиніозу і з подальшим проведенням специфічного дослідження (бактеріологічного і серологічного).</w:t>
      </w:r>
    </w:p>
    <w:p w:rsidR="00CF6845" w:rsidRPr="006836A1" w:rsidRDefault="006836A1" w:rsidP="007A7129">
      <w:pPr>
        <w:pStyle w:val="pmain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ЛІТЕРАТУРА</w:t>
      </w:r>
    </w:p>
    <w:p w:rsidR="00DE4AAB" w:rsidRPr="00B1692F" w:rsidRDefault="00DE4AAB" w:rsidP="00DE4AA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r w:rsidRPr="00677690">
        <w:rPr>
          <w:sz w:val="28"/>
          <w:szCs w:val="28"/>
          <w:lang w:val="en-US"/>
        </w:rPr>
        <w:t>Carter J</w:t>
      </w:r>
      <w:r w:rsidR="00B1692F" w:rsidRPr="00B1692F">
        <w:rPr>
          <w:sz w:val="28"/>
          <w:szCs w:val="28"/>
          <w:lang w:val="en-US"/>
        </w:rPr>
        <w:t>.</w:t>
      </w:r>
      <w:r w:rsidRPr="00677690">
        <w:rPr>
          <w:sz w:val="28"/>
          <w:szCs w:val="28"/>
          <w:lang w:val="en-US"/>
        </w:rPr>
        <w:t>E</w:t>
      </w:r>
      <w:r w:rsidR="00B1692F" w:rsidRPr="00B1692F">
        <w:rPr>
          <w:sz w:val="28"/>
          <w:szCs w:val="28"/>
          <w:lang w:val="en-US"/>
        </w:rPr>
        <w:t>.</w:t>
      </w:r>
      <w:r w:rsidRPr="00677690">
        <w:rPr>
          <w:sz w:val="28"/>
          <w:szCs w:val="28"/>
          <w:lang w:val="en-US"/>
        </w:rPr>
        <w:t>, Nelson J</w:t>
      </w:r>
      <w:r w:rsidR="00B1692F" w:rsidRPr="00B1692F">
        <w:rPr>
          <w:sz w:val="28"/>
          <w:szCs w:val="28"/>
          <w:lang w:val="en-US"/>
        </w:rPr>
        <w:t>.</w:t>
      </w:r>
      <w:r w:rsidRPr="00677690">
        <w:rPr>
          <w:sz w:val="28"/>
          <w:szCs w:val="28"/>
          <w:lang w:val="en-US"/>
        </w:rPr>
        <w:t xml:space="preserve">J. Four-month-old female infant with bloody diarrhea. </w:t>
      </w:r>
      <w:r w:rsidRPr="00B1692F">
        <w:rPr>
          <w:sz w:val="28"/>
          <w:szCs w:val="28"/>
          <w:lang w:val="en-US"/>
        </w:rPr>
        <w:t xml:space="preserve">Yersinia enterocolitica infection // Pediatr Infect Dis J. Jul 2007; 26(7):660, 664-5. </w:t>
      </w:r>
    </w:p>
    <w:p w:rsidR="00DE4AAB" w:rsidRPr="00263C68" w:rsidRDefault="00DE4AAB" w:rsidP="00DE4AAB">
      <w:pPr>
        <w:pStyle w:val="pmain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hyperlink r:id="rId7" w:tooltip="Пошук за автором" w:history="1">
        <w:r w:rsidRPr="00263C68">
          <w:rPr>
            <w:rStyle w:val="a3"/>
            <w:color w:val="auto"/>
            <w:sz w:val="28"/>
            <w:szCs w:val="28"/>
            <w:u w:val="none"/>
          </w:rPr>
          <w:t>Дубинська Г. М.</w:t>
        </w:r>
      </w:hyperlink>
      <w:r w:rsidRPr="00263C68">
        <w:rPr>
          <w:sz w:val="28"/>
          <w:szCs w:val="28"/>
        </w:rPr>
        <w:t> </w:t>
      </w:r>
      <w:r w:rsidRPr="00263C68">
        <w:rPr>
          <w:bCs/>
          <w:sz w:val="28"/>
          <w:szCs w:val="28"/>
        </w:rPr>
        <w:t>Клінічна характеристика генералізованої форми кишкового ієрсиніозу</w:t>
      </w:r>
      <w:r w:rsidRPr="00263C68">
        <w:rPr>
          <w:sz w:val="28"/>
          <w:szCs w:val="28"/>
        </w:rPr>
        <w:t xml:space="preserve"> / Г. М. Дубинська, О. В. Рябоконь // </w:t>
      </w:r>
      <w:hyperlink r:id="rId8" w:tooltip="Пошук за серією" w:history="1">
        <w:r w:rsidRPr="00263C68">
          <w:rPr>
            <w:rStyle w:val="a3"/>
            <w:color w:val="auto"/>
            <w:sz w:val="28"/>
            <w:szCs w:val="28"/>
            <w:u w:val="none"/>
          </w:rPr>
          <w:t>Патологія</w:t>
        </w:r>
      </w:hyperlink>
      <w:r w:rsidRPr="00263C68">
        <w:rPr>
          <w:sz w:val="28"/>
          <w:szCs w:val="28"/>
        </w:rPr>
        <w:t>. - 2009. - № 1. - С. 105-106.</w:t>
      </w:r>
    </w:p>
    <w:p w:rsidR="00DE4AAB" w:rsidRPr="00677690" w:rsidRDefault="00DE4AAB" w:rsidP="00DE4AAB">
      <w:pPr>
        <w:pStyle w:val="pmain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r w:rsidRPr="00677690">
        <w:rPr>
          <w:sz w:val="28"/>
          <w:szCs w:val="28"/>
          <w:lang w:val="en-US"/>
        </w:rPr>
        <w:t>Tennant S. M. et al. Pathogenicy of Yesinia enterocolitica  biotype  1A.  –  //Immunology  and  Medical  Microbiology. – 2003. – Vol.38. – P.127-137.</w:t>
      </w:r>
    </w:p>
    <w:p w:rsidR="00DE4AAB" w:rsidRPr="00DE4AAB" w:rsidRDefault="00DE4AAB" w:rsidP="00DE4AAB">
      <w:pPr>
        <w:pStyle w:val="pmain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r w:rsidRPr="00677690">
        <w:rPr>
          <w:sz w:val="28"/>
          <w:szCs w:val="28"/>
          <w:lang w:val="en-US"/>
        </w:rPr>
        <w:lastRenderedPageBreak/>
        <w:t>Fredriksson-Ahomaa M</w:t>
      </w:r>
      <w:r w:rsidR="00B1692F" w:rsidRPr="00B1692F">
        <w:rPr>
          <w:sz w:val="28"/>
          <w:szCs w:val="28"/>
          <w:lang w:val="en-US"/>
        </w:rPr>
        <w:t>.</w:t>
      </w:r>
      <w:r w:rsidRPr="00677690">
        <w:rPr>
          <w:sz w:val="28"/>
          <w:szCs w:val="28"/>
          <w:lang w:val="en-US"/>
        </w:rPr>
        <w:t>, Stolle A</w:t>
      </w:r>
      <w:r w:rsidR="00B1692F" w:rsidRPr="00B1692F">
        <w:rPr>
          <w:sz w:val="28"/>
          <w:szCs w:val="28"/>
          <w:lang w:val="en-US"/>
        </w:rPr>
        <w:t>.</w:t>
      </w:r>
      <w:r w:rsidRPr="00677690">
        <w:rPr>
          <w:sz w:val="28"/>
          <w:szCs w:val="28"/>
          <w:lang w:val="en-US"/>
        </w:rPr>
        <w:t xml:space="preserve">, Korkeala H. Molecular epidemiology of Yersinia enterocolitica infections // FEMS Immunol Med Microbiol. </w:t>
      </w:r>
      <w:r w:rsidRPr="00DE4AAB">
        <w:rPr>
          <w:sz w:val="28"/>
          <w:szCs w:val="28"/>
          <w:lang w:val="en-US"/>
        </w:rPr>
        <w:t>Aug 2006; 47(3):315-29.</w:t>
      </w:r>
    </w:p>
    <w:p w:rsidR="00DE4AAB" w:rsidRPr="00263C68" w:rsidRDefault="00DE4AAB" w:rsidP="00DE4AAB">
      <w:pPr>
        <w:pStyle w:val="pmain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hyperlink r:id="rId9" w:tooltip="Пошук за автором" w:history="1">
        <w:r w:rsidRPr="00263C68">
          <w:rPr>
            <w:rStyle w:val="a3"/>
            <w:color w:val="auto"/>
            <w:sz w:val="28"/>
            <w:szCs w:val="28"/>
            <w:u w:val="none"/>
          </w:rPr>
          <w:t xml:space="preserve">Ільчук С. </w:t>
        </w:r>
      </w:hyperlink>
      <w:r w:rsidRPr="00263C68">
        <w:rPr>
          <w:sz w:val="28"/>
          <w:szCs w:val="28"/>
        </w:rPr>
        <w:t> </w:t>
      </w:r>
      <w:r w:rsidRPr="00263C68">
        <w:rPr>
          <w:bCs/>
          <w:sz w:val="28"/>
          <w:szCs w:val="28"/>
        </w:rPr>
        <w:t>Ієрсиніоз кишечника в практиці хірурга</w:t>
      </w:r>
      <w:r w:rsidRPr="00263C68">
        <w:rPr>
          <w:sz w:val="28"/>
          <w:szCs w:val="28"/>
        </w:rPr>
        <w:t xml:space="preserve"> / С. Ільчук, І. Юзва, О. Більчук, Ю. Муравинець, А. Осійчук // </w:t>
      </w:r>
      <w:hyperlink r:id="rId10" w:tooltip="Пошук за серією" w:history="1">
        <w:r w:rsidRPr="00263C68">
          <w:rPr>
            <w:rStyle w:val="a3"/>
            <w:color w:val="auto"/>
            <w:sz w:val="28"/>
            <w:szCs w:val="28"/>
            <w:u w:val="none"/>
          </w:rPr>
          <w:t>Клініч. хірургія</w:t>
        </w:r>
      </w:hyperlink>
      <w:r w:rsidRPr="00263C68">
        <w:rPr>
          <w:sz w:val="28"/>
          <w:szCs w:val="28"/>
        </w:rPr>
        <w:t>. - 2004. - № 9. - С. 54.</w:t>
      </w:r>
    </w:p>
    <w:p w:rsidR="00DE4AAB" w:rsidRPr="00263C68" w:rsidRDefault="00DE4AAB" w:rsidP="00DE4AAB">
      <w:pPr>
        <w:pStyle w:val="pmain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hyperlink r:id="rId11" w:tooltip="Пошук за автором" w:history="1">
        <w:r w:rsidRPr="00263C68">
          <w:rPr>
            <w:rStyle w:val="a3"/>
            <w:color w:val="auto"/>
            <w:sz w:val="28"/>
            <w:szCs w:val="28"/>
            <w:u w:val="none"/>
          </w:rPr>
          <w:t>Кравченко В. Г.</w:t>
        </w:r>
      </w:hyperlink>
      <w:r w:rsidRPr="00263C68">
        <w:rPr>
          <w:sz w:val="28"/>
          <w:szCs w:val="28"/>
        </w:rPr>
        <w:t> </w:t>
      </w:r>
      <w:r w:rsidRPr="00263C68">
        <w:rPr>
          <w:bCs/>
          <w:sz w:val="28"/>
          <w:szCs w:val="28"/>
        </w:rPr>
        <w:t>Дерматологічні аспекти ієрсиніозу</w:t>
      </w:r>
      <w:r w:rsidRPr="00263C68">
        <w:rPr>
          <w:sz w:val="28"/>
          <w:szCs w:val="28"/>
        </w:rPr>
        <w:t xml:space="preserve"> / В. Г. Кравченко, В. І. Каменєв // </w:t>
      </w:r>
      <w:hyperlink r:id="rId12" w:tooltip="Пошук за серією" w:history="1">
        <w:r w:rsidRPr="00263C68">
          <w:rPr>
            <w:rStyle w:val="a3"/>
            <w:color w:val="auto"/>
            <w:sz w:val="28"/>
            <w:szCs w:val="28"/>
            <w:u w:val="none"/>
          </w:rPr>
          <w:t>Укр. журн. дерматології, венерології, косметології</w:t>
        </w:r>
      </w:hyperlink>
      <w:r w:rsidRPr="00263C68">
        <w:rPr>
          <w:sz w:val="28"/>
          <w:szCs w:val="28"/>
        </w:rPr>
        <w:t>. - 2007. - № 1. - С. 52-53.</w:t>
      </w:r>
    </w:p>
    <w:p w:rsidR="00DE4AAB" w:rsidRPr="00DE4AAB" w:rsidRDefault="00DE4AAB" w:rsidP="00DE4AA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r w:rsidRPr="00677690">
        <w:rPr>
          <w:sz w:val="28"/>
          <w:szCs w:val="28"/>
          <w:lang w:val="en-US"/>
        </w:rPr>
        <w:t xml:space="preserve">Furman S., </w:t>
      </w:r>
      <w:hyperlink r:id="rId13" w:history="1">
        <w:r w:rsidRPr="00677690">
          <w:rPr>
            <w:rStyle w:val="a3"/>
            <w:color w:val="auto"/>
            <w:sz w:val="28"/>
            <w:szCs w:val="28"/>
            <w:u w:val="none"/>
            <w:lang w:val="en-US"/>
          </w:rPr>
          <w:t>Sadkowska-Todys M</w:t>
        </w:r>
      </w:hyperlink>
      <w:r w:rsidRPr="00677690">
        <w:rPr>
          <w:sz w:val="28"/>
          <w:szCs w:val="28"/>
          <w:lang w:val="en-US"/>
        </w:rPr>
        <w:t xml:space="preserve">. </w:t>
      </w:r>
      <w:r w:rsidRPr="00DE4AAB">
        <w:rPr>
          <w:rStyle w:val="highlight"/>
          <w:sz w:val="28"/>
          <w:szCs w:val="28"/>
          <w:lang w:val="en-US"/>
        </w:rPr>
        <w:t>Yersiniosis</w:t>
      </w:r>
      <w:r w:rsidRPr="00DE4AAB">
        <w:rPr>
          <w:sz w:val="28"/>
          <w:szCs w:val="28"/>
          <w:lang w:val="en-US"/>
        </w:rPr>
        <w:t xml:space="preserve"> in Poland in 2011 // </w:t>
      </w:r>
      <w:hyperlink r:id="rId14" w:tooltip="Przegla̧d epidemiologiczny." w:history="1">
        <w:r w:rsidRPr="00DE4AAB">
          <w:rPr>
            <w:rStyle w:val="a3"/>
            <w:color w:val="auto"/>
            <w:sz w:val="28"/>
            <w:szCs w:val="28"/>
            <w:u w:val="none"/>
            <w:lang w:val="en-US"/>
          </w:rPr>
          <w:t>Przegl Epidemiol.</w:t>
        </w:r>
      </w:hyperlink>
      <w:r w:rsidRPr="00DE4AAB">
        <w:rPr>
          <w:sz w:val="28"/>
          <w:szCs w:val="28"/>
          <w:lang w:val="en-US"/>
        </w:rPr>
        <w:t xml:space="preserve"> 2013;67(2):221-5, 337-9.</w:t>
      </w:r>
    </w:p>
    <w:p w:rsidR="00DE4AAB" w:rsidRPr="00677690" w:rsidRDefault="00DE4AAB" w:rsidP="00DE4AAB">
      <w:pPr>
        <w:pStyle w:val="1"/>
        <w:numPr>
          <w:ilvl w:val="0"/>
          <w:numId w:val="2"/>
        </w:numPr>
        <w:spacing w:line="360" w:lineRule="auto"/>
        <w:jc w:val="both"/>
        <w:rPr>
          <w:b w:val="0"/>
          <w:sz w:val="28"/>
          <w:szCs w:val="28"/>
          <w:lang w:val="en-US"/>
        </w:rPr>
      </w:pPr>
      <w:hyperlink r:id="rId15" w:history="1">
        <w:r w:rsidRPr="00677690">
          <w:rPr>
            <w:rStyle w:val="a3"/>
            <w:b w:val="0"/>
            <w:color w:val="auto"/>
            <w:sz w:val="28"/>
            <w:szCs w:val="28"/>
            <w:u w:val="none"/>
            <w:lang w:val="en-US"/>
          </w:rPr>
          <w:t>Liang J</w:t>
        </w:r>
      </w:hyperlink>
      <w:r w:rsidRPr="00677690">
        <w:rPr>
          <w:b w:val="0"/>
          <w:sz w:val="28"/>
          <w:szCs w:val="28"/>
          <w:lang w:val="en-US"/>
        </w:rPr>
        <w:t xml:space="preserve">. Two novel ail-positive biotype 1A strains of </w:t>
      </w:r>
      <w:r w:rsidRPr="00677690">
        <w:rPr>
          <w:rStyle w:val="highlight"/>
          <w:b w:val="0"/>
          <w:sz w:val="28"/>
          <w:szCs w:val="28"/>
          <w:lang w:val="en-US"/>
        </w:rPr>
        <w:t>Yersinia</w:t>
      </w:r>
      <w:r w:rsidRPr="00677690">
        <w:rPr>
          <w:b w:val="0"/>
          <w:sz w:val="28"/>
          <w:szCs w:val="28"/>
          <w:lang w:val="en-US"/>
        </w:rPr>
        <w:t xml:space="preserve"> enterocolitica isolated in China with unequal adhesion and invasion properties. / </w:t>
      </w:r>
      <w:hyperlink r:id="rId16" w:history="1">
        <w:r w:rsidRPr="00677690">
          <w:rPr>
            <w:rStyle w:val="a3"/>
            <w:b w:val="0"/>
            <w:color w:val="auto"/>
            <w:sz w:val="28"/>
            <w:szCs w:val="28"/>
            <w:u w:val="none"/>
            <w:lang w:val="en-US"/>
          </w:rPr>
          <w:t>Liang J</w:t>
        </w:r>
      </w:hyperlink>
      <w:r w:rsidRPr="00677690">
        <w:rPr>
          <w:b w:val="0"/>
          <w:sz w:val="28"/>
          <w:szCs w:val="28"/>
          <w:lang w:val="en-US"/>
        </w:rPr>
        <w:t xml:space="preserve">., </w:t>
      </w:r>
      <w:hyperlink r:id="rId17" w:history="1">
        <w:r w:rsidRPr="00677690">
          <w:rPr>
            <w:rStyle w:val="a3"/>
            <w:b w:val="0"/>
            <w:color w:val="auto"/>
            <w:sz w:val="28"/>
            <w:szCs w:val="28"/>
            <w:u w:val="none"/>
            <w:lang w:val="en-US"/>
          </w:rPr>
          <w:t>Bi Z</w:t>
        </w:r>
      </w:hyperlink>
      <w:r w:rsidRPr="00677690">
        <w:rPr>
          <w:b w:val="0"/>
          <w:sz w:val="28"/>
          <w:szCs w:val="28"/>
          <w:lang w:val="en-US"/>
        </w:rPr>
        <w:t xml:space="preserve">., </w:t>
      </w:r>
      <w:hyperlink r:id="rId18" w:history="1">
        <w:r w:rsidRPr="00677690">
          <w:rPr>
            <w:rStyle w:val="a3"/>
            <w:b w:val="0"/>
            <w:color w:val="auto"/>
            <w:sz w:val="28"/>
            <w:szCs w:val="28"/>
            <w:u w:val="none"/>
            <w:lang w:val="en-US"/>
          </w:rPr>
          <w:t>Shi G</w:t>
        </w:r>
      </w:hyperlink>
      <w:r w:rsidRPr="00677690">
        <w:rPr>
          <w:b w:val="0"/>
          <w:sz w:val="28"/>
          <w:szCs w:val="28"/>
          <w:lang w:val="en-US"/>
        </w:rPr>
        <w:t xml:space="preserve">., </w:t>
      </w:r>
      <w:hyperlink r:id="rId19" w:history="1">
        <w:r w:rsidRPr="00677690">
          <w:rPr>
            <w:rStyle w:val="a3"/>
            <w:b w:val="0"/>
            <w:color w:val="auto"/>
            <w:sz w:val="28"/>
            <w:szCs w:val="28"/>
            <w:u w:val="none"/>
            <w:lang w:val="en-US"/>
          </w:rPr>
          <w:t>Xiao Y</w:t>
        </w:r>
      </w:hyperlink>
      <w:r w:rsidRPr="00677690">
        <w:rPr>
          <w:b w:val="0"/>
          <w:sz w:val="28"/>
          <w:szCs w:val="28"/>
          <w:lang w:val="en-US"/>
        </w:rPr>
        <w:t xml:space="preserve">., </w:t>
      </w:r>
      <w:hyperlink r:id="rId20" w:history="1">
        <w:r w:rsidRPr="00677690">
          <w:rPr>
            <w:rStyle w:val="a3"/>
            <w:b w:val="0"/>
            <w:color w:val="auto"/>
            <w:sz w:val="28"/>
            <w:szCs w:val="28"/>
            <w:u w:val="none"/>
            <w:lang w:val="en-US"/>
          </w:rPr>
          <w:t>Qiu H</w:t>
        </w:r>
      </w:hyperlink>
      <w:r w:rsidRPr="00677690">
        <w:rPr>
          <w:b w:val="0"/>
          <w:sz w:val="28"/>
          <w:szCs w:val="28"/>
          <w:lang w:val="en-US"/>
        </w:rPr>
        <w:t xml:space="preserve">., </w:t>
      </w:r>
      <w:hyperlink r:id="rId21" w:history="1">
        <w:r w:rsidRPr="00677690">
          <w:rPr>
            <w:rStyle w:val="a3"/>
            <w:b w:val="0"/>
            <w:color w:val="auto"/>
            <w:sz w:val="28"/>
            <w:szCs w:val="28"/>
            <w:u w:val="none"/>
            <w:lang w:val="en-US"/>
          </w:rPr>
          <w:t>Kou Z</w:t>
        </w:r>
      </w:hyperlink>
      <w:r w:rsidRPr="00677690">
        <w:rPr>
          <w:b w:val="0"/>
          <w:sz w:val="28"/>
          <w:szCs w:val="28"/>
          <w:lang w:val="en-US"/>
        </w:rPr>
        <w:t xml:space="preserve">., </w:t>
      </w:r>
      <w:hyperlink r:id="rId22" w:history="1">
        <w:r w:rsidRPr="00677690">
          <w:rPr>
            <w:rStyle w:val="a3"/>
            <w:b w:val="0"/>
            <w:color w:val="auto"/>
            <w:sz w:val="28"/>
            <w:szCs w:val="28"/>
            <w:u w:val="none"/>
            <w:lang w:val="en-US"/>
          </w:rPr>
          <w:t>Hu B</w:t>
        </w:r>
      </w:hyperlink>
      <w:r w:rsidRPr="00677690">
        <w:rPr>
          <w:b w:val="0"/>
          <w:sz w:val="28"/>
          <w:szCs w:val="28"/>
          <w:lang w:val="en-US"/>
        </w:rPr>
        <w:t xml:space="preserve">., </w:t>
      </w:r>
      <w:hyperlink r:id="rId23" w:history="1">
        <w:r w:rsidRPr="00677690">
          <w:rPr>
            <w:rStyle w:val="a3"/>
            <w:b w:val="0"/>
            <w:color w:val="auto"/>
            <w:sz w:val="28"/>
            <w:szCs w:val="28"/>
            <w:u w:val="none"/>
            <w:lang w:val="en-US"/>
          </w:rPr>
          <w:t>Jing H</w:t>
        </w:r>
      </w:hyperlink>
      <w:r w:rsidRPr="00677690">
        <w:rPr>
          <w:b w:val="0"/>
          <w:sz w:val="28"/>
          <w:szCs w:val="28"/>
          <w:lang w:val="en-US"/>
        </w:rPr>
        <w:t xml:space="preserve">., </w:t>
      </w:r>
      <w:hyperlink r:id="rId24" w:history="1">
        <w:r w:rsidRPr="00677690">
          <w:rPr>
            <w:rStyle w:val="a3"/>
            <w:b w:val="0"/>
            <w:color w:val="auto"/>
            <w:sz w:val="28"/>
            <w:szCs w:val="28"/>
            <w:u w:val="none"/>
            <w:lang w:val="en-US"/>
          </w:rPr>
          <w:t>Wang X</w:t>
        </w:r>
      </w:hyperlink>
      <w:r w:rsidRPr="00677690">
        <w:rPr>
          <w:b w:val="0"/>
          <w:sz w:val="28"/>
          <w:szCs w:val="28"/>
          <w:lang w:val="en-US"/>
        </w:rPr>
        <w:t xml:space="preserve">. // </w:t>
      </w:r>
      <w:hyperlink r:id="rId25" w:tooltip="Infection, genetics and evolution : journal of molecular epidemiology and evolutionary genetics in infectious diseases." w:history="1">
        <w:r w:rsidRPr="00677690">
          <w:rPr>
            <w:rStyle w:val="a3"/>
            <w:b w:val="0"/>
            <w:color w:val="auto"/>
            <w:sz w:val="28"/>
            <w:szCs w:val="28"/>
            <w:u w:val="none"/>
            <w:lang w:val="en-US"/>
          </w:rPr>
          <w:t>Infect Genet Evol.</w:t>
        </w:r>
      </w:hyperlink>
      <w:r w:rsidRPr="00677690">
        <w:rPr>
          <w:b w:val="0"/>
          <w:sz w:val="28"/>
          <w:szCs w:val="28"/>
          <w:lang w:val="en-US"/>
        </w:rPr>
        <w:t xml:space="preserve"> 2014 Jul 17. pii: S1567-1348(14)00238-X. doi: 10.1016/j.meegid.2014.07.009. [Epub ahead of print] </w:t>
      </w:r>
    </w:p>
    <w:p w:rsidR="00DE4AAB" w:rsidRPr="00263C68" w:rsidRDefault="00DE4AAB" w:rsidP="00DE4AAB">
      <w:pPr>
        <w:pStyle w:val="pmain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63C68">
        <w:rPr>
          <w:sz w:val="28"/>
          <w:szCs w:val="28"/>
        </w:rPr>
        <w:t>Калініченко</w:t>
      </w:r>
      <w:r w:rsidRPr="00DE4AAB">
        <w:rPr>
          <w:sz w:val="28"/>
          <w:szCs w:val="28"/>
          <w:lang w:val="en-US"/>
        </w:rPr>
        <w:t xml:space="preserve"> </w:t>
      </w:r>
      <w:r w:rsidRPr="00263C68">
        <w:rPr>
          <w:sz w:val="28"/>
          <w:szCs w:val="28"/>
        </w:rPr>
        <w:t>С</w:t>
      </w:r>
      <w:r w:rsidRPr="00DE4AAB">
        <w:rPr>
          <w:sz w:val="28"/>
          <w:szCs w:val="28"/>
          <w:lang w:val="en-US"/>
        </w:rPr>
        <w:t>.</w:t>
      </w:r>
      <w:r w:rsidRPr="00263C68">
        <w:rPr>
          <w:sz w:val="28"/>
          <w:szCs w:val="28"/>
        </w:rPr>
        <w:t>В</w:t>
      </w:r>
      <w:r w:rsidRPr="00DE4AAB">
        <w:rPr>
          <w:sz w:val="28"/>
          <w:szCs w:val="28"/>
          <w:lang w:val="en-US"/>
        </w:rPr>
        <w:t xml:space="preserve">., </w:t>
      </w:r>
      <w:r w:rsidRPr="00263C68">
        <w:rPr>
          <w:sz w:val="28"/>
          <w:szCs w:val="28"/>
        </w:rPr>
        <w:t>Рижкова</w:t>
      </w:r>
      <w:r w:rsidRPr="00DE4AAB">
        <w:rPr>
          <w:sz w:val="28"/>
          <w:szCs w:val="28"/>
          <w:lang w:val="en-US"/>
        </w:rPr>
        <w:t xml:space="preserve"> </w:t>
      </w:r>
      <w:r w:rsidRPr="00263C68">
        <w:rPr>
          <w:sz w:val="28"/>
          <w:szCs w:val="28"/>
        </w:rPr>
        <w:t>Т</w:t>
      </w:r>
      <w:r w:rsidRPr="00DE4AAB">
        <w:rPr>
          <w:sz w:val="28"/>
          <w:szCs w:val="28"/>
          <w:lang w:val="en-US"/>
        </w:rPr>
        <w:t>.</w:t>
      </w:r>
      <w:r w:rsidRPr="00263C68">
        <w:rPr>
          <w:sz w:val="28"/>
          <w:szCs w:val="28"/>
        </w:rPr>
        <w:t>А</w:t>
      </w:r>
      <w:r w:rsidRPr="00DE4AAB">
        <w:rPr>
          <w:sz w:val="28"/>
          <w:szCs w:val="28"/>
          <w:lang w:val="en-US"/>
        </w:rPr>
        <w:t xml:space="preserve">., </w:t>
      </w:r>
      <w:r w:rsidRPr="00263C68">
        <w:rPr>
          <w:sz w:val="28"/>
          <w:szCs w:val="28"/>
        </w:rPr>
        <w:t>Дубова</w:t>
      </w:r>
      <w:r w:rsidRPr="00DE4AAB">
        <w:rPr>
          <w:sz w:val="28"/>
          <w:szCs w:val="28"/>
          <w:lang w:val="en-US"/>
        </w:rPr>
        <w:t xml:space="preserve"> </w:t>
      </w:r>
      <w:r w:rsidRPr="00263C68">
        <w:rPr>
          <w:sz w:val="28"/>
          <w:szCs w:val="28"/>
        </w:rPr>
        <w:t>Л</w:t>
      </w:r>
      <w:r w:rsidRPr="00DE4AAB">
        <w:rPr>
          <w:sz w:val="28"/>
          <w:szCs w:val="28"/>
          <w:lang w:val="en-US"/>
        </w:rPr>
        <w:t>.</w:t>
      </w:r>
      <w:r w:rsidRPr="00263C68">
        <w:rPr>
          <w:sz w:val="28"/>
          <w:szCs w:val="28"/>
        </w:rPr>
        <w:t>М</w:t>
      </w:r>
      <w:r w:rsidRPr="00DE4AAB">
        <w:rPr>
          <w:sz w:val="28"/>
          <w:szCs w:val="28"/>
          <w:lang w:val="en-US"/>
        </w:rPr>
        <w:t xml:space="preserve">., </w:t>
      </w:r>
      <w:r w:rsidRPr="00263C68">
        <w:rPr>
          <w:sz w:val="28"/>
          <w:szCs w:val="28"/>
        </w:rPr>
        <w:t>КарпенкоО</w:t>
      </w:r>
      <w:r w:rsidRPr="00DE4AAB">
        <w:rPr>
          <w:sz w:val="28"/>
          <w:szCs w:val="28"/>
          <w:lang w:val="en-US"/>
        </w:rPr>
        <w:t>.</w:t>
      </w:r>
      <w:r w:rsidRPr="00263C68">
        <w:rPr>
          <w:sz w:val="28"/>
          <w:szCs w:val="28"/>
        </w:rPr>
        <w:t>Ю</w:t>
      </w:r>
      <w:r w:rsidRPr="00DE4AAB">
        <w:rPr>
          <w:sz w:val="28"/>
          <w:szCs w:val="28"/>
          <w:lang w:val="en-US"/>
        </w:rPr>
        <w:t xml:space="preserve">.  </w:t>
      </w:r>
      <w:r w:rsidRPr="00263C68">
        <w:rPr>
          <w:sz w:val="28"/>
          <w:szCs w:val="28"/>
        </w:rPr>
        <w:t>та  ін.  Результати  п’ятирічного  моніторингу  за  циркулюючими  штамами  ієрсиній,  вилученими з об’єктів зовнішнього середовища // Матеріали наради – семінару «Актуальні проблеми профілактики особливо небезпечних інфекцій та біологічної безпеки». – 2008. – С.131-132.</w:t>
      </w:r>
    </w:p>
    <w:p w:rsidR="00DE4AAB" w:rsidRPr="00263C68" w:rsidRDefault="00DE4AAB" w:rsidP="00DE4AAB">
      <w:pPr>
        <w:pStyle w:val="pmain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hyperlink r:id="rId26" w:tooltip="Пошук за автором" w:history="1">
        <w:r w:rsidRPr="00263C68">
          <w:rPr>
            <w:rStyle w:val="a3"/>
            <w:color w:val="auto"/>
            <w:sz w:val="28"/>
            <w:szCs w:val="28"/>
            <w:u w:val="none"/>
          </w:rPr>
          <w:t>Поліщук Н. М.</w:t>
        </w:r>
      </w:hyperlink>
      <w:r w:rsidRPr="00263C68">
        <w:rPr>
          <w:sz w:val="28"/>
          <w:szCs w:val="28"/>
        </w:rPr>
        <w:t> </w:t>
      </w:r>
      <w:r w:rsidRPr="00263C68">
        <w:rPr>
          <w:bCs/>
          <w:sz w:val="28"/>
          <w:szCs w:val="28"/>
        </w:rPr>
        <w:t>Про деякі важливі аспекти діагностики і профілактики ієрсиніозної інфекції на території Запорізької області</w:t>
      </w:r>
      <w:r w:rsidRPr="00263C68">
        <w:rPr>
          <w:sz w:val="28"/>
          <w:szCs w:val="28"/>
        </w:rPr>
        <w:t xml:space="preserve"> / Н. М. Поліщук, Ю. М. Волжин, Н. Я. Коврига // </w:t>
      </w:r>
      <w:hyperlink r:id="rId27" w:tooltip="Пошук за серією" w:history="1">
        <w:r w:rsidRPr="00263C68">
          <w:rPr>
            <w:rStyle w:val="a3"/>
            <w:color w:val="auto"/>
            <w:sz w:val="28"/>
            <w:szCs w:val="28"/>
            <w:u w:val="none"/>
          </w:rPr>
          <w:t>Запорож. мед. журн</w:t>
        </w:r>
      </w:hyperlink>
      <w:r w:rsidRPr="00263C68">
        <w:rPr>
          <w:sz w:val="28"/>
          <w:szCs w:val="28"/>
        </w:rPr>
        <w:t>. - 2008. - № 5. - С. 99-102.</w:t>
      </w:r>
    </w:p>
    <w:p w:rsidR="00DE4AAB" w:rsidRPr="00263C68" w:rsidRDefault="00DE4AAB" w:rsidP="00DE4AAB">
      <w:pPr>
        <w:pStyle w:val="pmain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hyperlink r:id="rId28" w:tooltip="Пошук за автором" w:history="1">
        <w:r w:rsidRPr="00263C68">
          <w:rPr>
            <w:rStyle w:val="a3"/>
            <w:color w:val="auto"/>
            <w:sz w:val="28"/>
            <w:szCs w:val="28"/>
            <w:u w:val="none"/>
          </w:rPr>
          <w:t>Рябоконь О. В.</w:t>
        </w:r>
      </w:hyperlink>
      <w:r w:rsidR="00C56439">
        <w:rPr>
          <w:sz w:val="28"/>
          <w:szCs w:val="28"/>
        </w:rPr>
        <w:t xml:space="preserve"> </w:t>
      </w:r>
      <w:r w:rsidRPr="00263C68">
        <w:rPr>
          <w:bCs/>
          <w:sz w:val="28"/>
          <w:szCs w:val="28"/>
        </w:rPr>
        <w:t>Клінічна характеристика кишкового ієрсиніозу, викликаного Yersinia enterocolitica О3 сероваром</w:t>
      </w:r>
      <w:r w:rsidRPr="00263C68">
        <w:rPr>
          <w:sz w:val="28"/>
          <w:szCs w:val="28"/>
        </w:rPr>
        <w:t xml:space="preserve"> / О. В. Рябоконь, Г. М. Дубинська, Ю. Ю. Рябоконь // </w:t>
      </w:r>
      <w:hyperlink r:id="rId29" w:tooltip="Пошук за серією" w:history="1">
        <w:r w:rsidRPr="00263C68">
          <w:rPr>
            <w:rStyle w:val="a3"/>
            <w:color w:val="auto"/>
            <w:sz w:val="28"/>
            <w:szCs w:val="28"/>
            <w:u w:val="none"/>
          </w:rPr>
          <w:t>Запорож. мед. журн</w:t>
        </w:r>
      </w:hyperlink>
      <w:r w:rsidRPr="00263C68">
        <w:rPr>
          <w:sz w:val="28"/>
          <w:szCs w:val="28"/>
        </w:rPr>
        <w:t xml:space="preserve">. </w:t>
      </w:r>
      <w:r w:rsidR="00B1692F">
        <w:rPr>
          <w:sz w:val="28"/>
          <w:szCs w:val="28"/>
        </w:rPr>
        <w:t>–</w:t>
      </w:r>
      <w:r w:rsidRPr="00263C68">
        <w:rPr>
          <w:sz w:val="28"/>
          <w:szCs w:val="28"/>
        </w:rPr>
        <w:t xml:space="preserve"> 2009.</w:t>
      </w:r>
      <w:r w:rsidRPr="00263C68">
        <w:rPr>
          <w:bCs/>
          <w:sz w:val="28"/>
          <w:szCs w:val="28"/>
        </w:rPr>
        <w:t xml:space="preserve"> </w:t>
      </w:r>
      <w:r w:rsidR="00B1692F">
        <w:rPr>
          <w:bCs/>
          <w:sz w:val="28"/>
          <w:szCs w:val="28"/>
        </w:rPr>
        <w:t>–</w:t>
      </w:r>
      <w:r w:rsidRPr="00263C68">
        <w:rPr>
          <w:bCs/>
          <w:sz w:val="28"/>
          <w:szCs w:val="28"/>
        </w:rPr>
        <w:t xml:space="preserve"> 11</w:t>
      </w:r>
      <w:r w:rsidRPr="00263C68">
        <w:rPr>
          <w:sz w:val="28"/>
          <w:szCs w:val="28"/>
        </w:rPr>
        <w:t xml:space="preserve">, № 1. </w:t>
      </w:r>
      <w:r w:rsidR="00B1692F">
        <w:rPr>
          <w:sz w:val="28"/>
          <w:szCs w:val="28"/>
        </w:rPr>
        <w:t>–</w:t>
      </w:r>
      <w:r w:rsidRPr="00263C68">
        <w:rPr>
          <w:sz w:val="28"/>
          <w:szCs w:val="28"/>
        </w:rPr>
        <w:t xml:space="preserve"> С. 67-68.</w:t>
      </w:r>
    </w:p>
    <w:p w:rsidR="00DE4AAB" w:rsidRPr="00DE4AAB" w:rsidRDefault="00DE4AAB" w:rsidP="00DE4AA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hyperlink r:id="rId30" w:history="1">
        <w:r w:rsidRPr="00677690">
          <w:rPr>
            <w:rStyle w:val="a3"/>
            <w:color w:val="auto"/>
            <w:sz w:val="28"/>
            <w:szCs w:val="28"/>
            <w:u w:val="none"/>
            <w:lang w:val="en-US"/>
          </w:rPr>
          <w:t>Xu Y.M</w:t>
        </w:r>
      </w:hyperlink>
      <w:r w:rsidRPr="00677690">
        <w:rPr>
          <w:sz w:val="28"/>
          <w:szCs w:val="28"/>
          <w:lang w:val="en-US"/>
        </w:rPr>
        <w:t xml:space="preserve">. Simple, specific, sensitive and rapid loop-mediated method for detecting </w:t>
      </w:r>
      <w:r w:rsidRPr="00677690">
        <w:rPr>
          <w:rStyle w:val="highlight"/>
          <w:sz w:val="28"/>
          <w:szCs w:val="28"/>
          <w:lang w:val="en-US"/>
        </w:rPr>
        <w:t>Yersinia</w:t>
      </w:r>
      <w:r w:rsidRPr="00677690">
        <w:rPr>
          <w:sz w:val="28"/>
          <w:szCs w:val="28"/>
          <w:lang w:val="en-US"/>
        </w:rPr>
        <w:t xml:space="preserve"> enterocolitica. / </w:t>
      </w:r>
      <w:hyperlink r:id="rId31" w:history="1">
        <w:r w:rsidRPr="00677690">
          <w:rPr>
            <w:rStyle w:val="a3"/>
            <w:color w:val="auto"/>
            <w:sz w:val="28"/>
            <w:szCs w:val="28"/>
            <w:u w:val="none"/>
            <w:lang w:val="en-US"/>
          </w:rPr>
          <w:t>Xu Y.M</w:t>
        </w:r>
      </w:hyperlink>
      <w:r w:rsidRPr="00677690">
        <w:rPr>
          <w:sz w:val="28"/>
          <w:szCs w:val="28"/>
          <w:lang w:val="en-US"/>
        </w:rPr>
        <w:t xml:space="preserve">., </w:t>
      </w:r>
      <w:hyperlink r:id="rId32" w:history="1">
        <w:r w:rsidRPr="00677690">
          <w:rPr>
            <w:rStyle w:val="a3"/>
            <w:color w:val="auto"/>
            <w:sz w:val="28"/>
            <w:szCs w:val="28"/>
            <w:u w:val="none"/>
            <w:lang w:val="en-US"/>
          </w:rPr>
          <w:t>Liu X.L</w:t>
        </w:r>
      </w:hyperlink>
      <w:r w:rsidRPr="00677690">
        <w:rPr>
          <w:sz w:val="28"/>
          <w:szCs w:val="28"/>
          <w:lang w:val="en-US"/>
        </w:rPr>
        <w:t xml:space="preserve">., </w:t>
      </w:r>
      <w:hyperlink r:id="rId33" w:history="1">
        <w:r w:rsidRPr="00677690">
          <w:rPr>
            <w:rStyle w:val="a3"/>
            <w:color w:val="auto"/>
            <w:sz w:val="28"/>
            <w:szCs w:val="28"/>
            <w:u w:val="none"/>
            <w:lang w:val="en-US"/>
          </w:rPr>
          <w:t>Ma J</w:t>
        </w:r>
      </w:hyperlink>
      <w:r w:rsidRPr="00677690">
        <w:rPr>
          <w:sz w:val="28"/>
          <w:szCs w:val="28"/>
          <w:lang w:val="en-US"/>
        </w:rPr>
        <w:t xml:space="preserve">., </w:t>
      </w:r>
      <w:hyperlink r:id="rId34" w:history="1">
        <w:r w:rsidRPr="00677690">
          <w:rPr>
            <w:rStyle w:val="a3"/>
            <w:color w:val="auto"/>
            <w:sz w:val="28"/>
            <w:szCs w:val="28"/>
            <w:u w:val="none"/>
            <w:lang w:val="en-US"/>
          </w:rPr>
          <w:t>Li Y.S</w:t>
        </w:r>
      </w:hyperlink>
      <w:r w:rsidRPr="00677690">
        <w:rPr>
          <w:sz w:val="28"/>
          <w:szCs w:val="28"/>
          <w:lang w:val="en-US"/>
        </w:rPr>
        <w:t xml:space="preserve">., </w:t>
      </w:r>
      <w:hyperlink r:id="rId35" w:history="1">
        <w:r w:rsidRPr="00677690">
          <w:rPr>
            <w:rStyle w:val="a3"/>
            <w:color w:val="auto"/>
            <w:sz w:val="28"/>
            <w:szCs w:val="28"/>
            <w:u w:val="none"/>
            <w:lang w:val="en-US"/>
          </w:rPr>
          <w:t>Hu P</w:t>
        </w:r>
      </w:hyperlink>
      <w:r w:rsidRPr="00677690">
        <w:rPr>
          <w:sz w:val="28"/>
          <w:szCs w:val="28"/>
          <w:lang w:val="en-US"/>
        </w:rPr>
        <w:t xml:space="preserve">., </w:t>
      </w:r>
      <w:hyperlink r:id="rId36" w:history="1">
        <w:r w:rsidRPr="00677690">
          <w:rPr>
            <w:rStyle w:val="a3"/>
            <w:color w:val="auto"/>
            <w:sz w:val="28"/>
            <w:szCs w:val="28"/>
            <w:u w:val="none"/>
            <w:lang w:val="en-US"/>
          </w:rPr>
          <w:t>Zou D.Y</w:t>
        </w:r>
      </w:hyperlink>
      <w:r w:rsidRPr="00677690">
        <w:rPr>
          <w:sz w:val="28"/>
          <w:szCs w:val="28"/>
          <w:lang w:val="en-US"/>
        </w:rPr>
        <w:t xml:space="preserve">., </w:t>
      </w:r>
      <w:hyperlink r:id="rId37" w:history="1">
        <w:r w:rsidRPr="00677690">
          <w:rPr>
            <w:rStyle w:val="a3"/>
            <w:color w:val="auto"/>
            <w:sz w:val="28"/>
            <w:szCs w:val="28"/>
            <w:u w:val="none"/>
            <w:lang w:val="en-US"/>
          </w:rPr>
          <w:t>Guo X</w:t>
        </w:r>
      </w:hyperlink>
      <w:r w:rsidRPr="00677690">
        <w:rPr>
          <w:sz w:val="28"/>
          <w:szCs w:val="28"/>
          <w:lang w:val="en-US"/>
        </w:rPr>
        <w:t xml:space="preserve">., </w:t>
      </w:r>
      <w:hyperlink r:id="rId38" w:history="1">
        <w:r w:rsidRPr="00677690">
          <w:rPr>
            <w:rStyle w:val="a3"/>
            <w:color w:val="auto"/>
            <w:sz w:val="28"/>
            <w:szCs w:val="28"/>
            <w:u w:val="none"/>
            <w:lang w:val="en-US"/>
          </w:rPr>
          <w:t>Chen X.F</w:t>
        </w:r>
      </w:hyperlink>
      <w:r w:rsidRPr="00677690">
        <w:rPr>
          <w:sz w:val="28"/>
          <w:szCs w:val="28"/>
          <w:lang w:val="en-US"/>
        </w:rPr>
        <w:t xml:space="preserve">., </w:t>
      </w:r>
      <w:hyperlink r:id="rId39" w:history="1">
        <w:r w:rsidRPr="00677690">
          <w:rPr>
            <w:rStyle w:val="a3"/>
            <w:color w:val="auto"/>
            <w:sz w:val="28"/>
            <w:szCs w:val="28"/>
            <w:u w:val="none"/>
            <w:lang w:val="en-US"/>
          </w:rPr>
          <w:t>Tang F</w:t>
        </w:r>
      </w:hyperlink>
      <w:r w:rsidRPr="00677690">
        <w:rPr>
          <w:sz w:val="28"/>
          <w:szCs w:val="28"/>
          <w:lang w:val="en-US"/>
        </w:rPr>
        <w:t xml:space="preserve">., </w:t>
      </w:r>
      <w:hyperlink r:id="rId40" w:history="1">
        <w:r w:rsidRPr="00677690">
          <w:rPr>
            <w:rStyle w:val="a3"/>
            <w:color w:val="auto"/>
            <w:sz w:val="28"/>
            <w:szCs w:val="28"/>
            <w:u w:val="none"/>
            <w:lang w:val="en-US"/>
          </w:rPr>
          <w:t>Liu N.N</w:t>
        </w:r>
      </w:hyperlink>
      <w:r w:rsidRPr="00677690">
        <w:rPr>
          <w:sz w:val="28"/>
          <w:szCs w:val="28"/>
          <w:lang w:val="en-US"/>
        </w:rPr>
        <w:t xml:space="preserve">., </w:t>
      </w:r>
      <w:hyperlink r:id="rId41" w:history="1">
        <w:r w:rsidRPr="00677690">
          <w:rPr>
            <w:rStyle w:val="a3"/>
            <w:color w:val="auto"/>
            <w:sz w:val="28"/>
            <w:szCs w:val="28"/>
            <w:u w:val="none"/>
            <w:lang w:val="en-US"/>
          </w:rPr>
          <w:t>Wei L.B</w:t>
        </w:r>
      </w:hyperlink>
      <w:r w:rsidRPr="00677690">
        <w:rPr>
          <w:sz w:val="28"/>
          <w:szCs w:val="28"/>
          <w:lang w:val="en-US"/>
        </w:rPr>
        <w:t xml:space="preserve">., </w:t>
      </w:r>
      <w:hyperlink r:id="rId42" w:history="1">
        <w:r w:rsidRPr="00677690">
          <w:rPr>
            <w:rStyle w:val="a3"/>
            <w:color w:val="auto"/>
            <w:sz w:val="28"/>
            <w:szCs w:val="28"/>
            <w:u w:val="none"/>
            <w:lang w:val="en-US"/>
          </w:rPr>
          <w:t>Zhou Y</w:t>
        </w:r>
      </w:hyperlink>
      <w:r w:rsidRPr="00677690">
        <w:rPr>
          <w:sz w:val="28"/>
          <w:szCs w:val="28"/>
          <w:lang w:val="en-US"/>
        </w:rPr>
        <w:t xml:space="preserve">., </w:t>
      </w:r>
      <w:hyperlink r:id="rId43" w:history="1">
        <w:r w:rsidRPr="00677690">
          <w:rPr>
            <w:rStyle w:val="a3"/>
            <w:color w:val="auto"/>
            <w:sz w:val="28"/>
            <w:szCs w:val="28"/>
            <w:u w:val="none"/>
            <w:lang w:val="en-US"/>
          </w:rPr>
          <w:t>Liu Z.S</w:t>
        </w:r>
      </w:hyperlink>
      <w:r w:rsidRPr="00677690">
        <w:rPr>
          <w:sz w:val="28"/>
          <w:szCs w:val="28"/>
          <w:lang w:val="en-US"/>
        </w:rPr>
        <w:t xml:space="preserve">., </w:t>
      </w:r>
      <w:hyperlink r:id="rId44" w:history="1">
        <w:r w:rsidRPr="00677690">
          <w:rPr>
            <w:rStyle w:val="a3"/>
            <w:color w:val="auto"/>
            <w:sz w:val="28"/>
            <w:szCs w:val="28"/>
            <w:u w:val="none"/>
            <w:lang w:val="en-US"/>
          </w:rPr>
          <w:t>Ren H.L</w:t>
        </w:r>
      </w:hyperlink>
      <w:r w:rsidRPr="00677690">
        <w:rPr>
          <w:sz w:val="28"/>
          <w:szCs w:val="28"/>
          <w:lang w:val="en-US"/>
        </w:rPr>
        <w:t xml:space="preserve">., </w:t>
      </w:r>
      <w:hyperlink r:id="rId45" w:history="1">
        <w:r w:rsidRPr="00677690">
          <w:rPr>
            <w:rStyle w:val="a3"/>
            <w:color w:val="auto"/>
            <w:sz w:val="28"/>
            <w:szCs w:val="28"/>
            <w:u w:val="none"/>
            <w:lang w:val="en-US"/>
          </w:rPr>
          <w:t>Lu S.Y</w:t>
        </w:r>
      </w:hyperlink>
      <w:r w:rsidRPr="00677690">
        <w:rPr>
          <w:sz w:val="28"/>
          <w:szCs w:val="28"/>
          <w:lang w:val="en-US"/>
        </w:rPr>
        <w:t xml:space="preserve">.. // </w:t>
      </w:r>
      <w:hyperlink r:id="rId46" w:tooltip="The Southeast Asian journal of tropical medicine and public health." w:history="1">
        <w:r w:rsidRPr="00677690">
          <w:rPr>
            <w:rStyle w:val="a3"/>
            <w:color w:val="auto"/>
            <w:sz w:val="28"/>
            <w:szCs w:val="28"/>
            <w:u w:val="none"/>
            <w:lang w:val="en-US"/>
          </w:rPr>
          <w:t>Southeast Asian J Trop Med Public Health.</w:t>
        </w:r>
      </w:hyperlink>
      <w:r w:rsidRPr="00677690">
        <w:rPr>
          <w:sz w:val="28"/>
          <w:szCs w:val="28"/>
          <w:lang w:val="en-US"/>
        </w:rPr>
        <w:t xml:space="preserve"> </w:t>
      </w:r>
      <w:r w:rsidRPr="00DE4AAB">
        <w:rPr>
          <w:sz w:val="28"/>
          <w:szCs w:val="28"/>
          <w:lang w:val="en-US"/>
        </w:rPr>
        <w:t>2014 May;45(3):670-9.</w:t>
      </w:r>
    </w:p>
    <w:p w:rsidR="00CF6845" w:rsidRPr="00263C68" w:rsidRDefault="00CF6845" w:rsidP="006836A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23C5D">
        <w:rPr>
          <w:sz w:val="28"/>
          <w:szCs w:val="28"/>
          <w:lang w:val="uk-UA"/>
        </w:rPr>
        <w:t xml:space="preserve">Попова О.В., Шепелева Г.К., Шестакова И.В., Ющук  Н.Д.    Иммунологические </w:t>
      </w:r>
      <w:r w:rsidRPr="00263C68">
        <w:rPr>
          <w:sz w:val="28"/>
          <w:szCs w:val="28"/>
        </w:rPr>
        <w:t>аспекты развития реактивных артритов при иерсиниозной инфекции // Инфекционные болезни, 2006, т. 4, №2, с. 53-58.</w:t>
      </w:r>
    </w:p>
    <w:p w:rsidR="000F40F9" w:rsidRDefault="000F40F9" w:rsidP="00AF233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6D7071" w:rsidRPr="00424BE1" w:rsidRDefault="006D7071" w:rsidP="006D7071">
      <w:pPr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24BE1">
        <w:rPr>
          <w:rFonts w:ascii="Times New Roman CYR" w:hAnsi="Times New Roman CYR" w:cs="Times New Roman CYR"/>
          <w:b/>
          <w:sz w:val="28"/>
          <w:szCs w:val="28"/>
        </w:rPr>
        <w:t>Клинико-серологические особенности кишечного иерсиниоза у детей, проживающих в Запорожской области</w:t>
      </w:r>
    </w:p>
    <w:p w:rsidR="006D7071" w:rsidRPr="00424BE1" w:rsidRDefault="006D7071" w:rsidP="006D7071">
      <w:pPr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 CYR" w:hAnsi="Times New Roman CYR" w:cs="Times New Roman CYR"/>
          <w:b/>
          <w:caps/>
          <w:sz w:val="28"/>
          <w:szCs w:val="28"/>
        </w:rPr>
      </w:pPr>
      <w:r w:rsidRPr="00424BE1">
        <w:rPr>
          <w:rFonts w:ascii="Times New Roman CYR" w:hAnsi="Times New Roman CYR" w:cs="Times New Roman CYR"/>
          <w:b/>
          <w:caps/>
          <w:sz w:val="28"/>
          <w:szCs w:val="28"/>
        </w:rPr>
        <w:t xml:space="preserve">* О.В.УсачЕва, * Е.А.СИлИна, * О.В.Конакова, * Т.Н.Пахольчук, ** Р.М.ГИнзбург </w:t>
      </w:r>
    </w:p>
    <w:p w:rsidR="006D7071" w:rsidRPr="00424BE1" w:rsidRDefault="006D7071" w:rsidP="006D7071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424BE1">
        <w:rPr>
          <w:i/>
          <w:sz w:val="28"/>
          <w:szCs w:val="28"/>
        </w:rPr>
        <w:t>В статье приведен анализ результатов серологических исследований на кишечный иерсиниоз среди жителей Запорожской области за 2011-2014 годы; проанализированы  клинико-лабораторные особенности течения  заболевания  у 22 детей, которые переносили разные формы иерсиниоза</w:t>
      </w:r>
    </w:p>
    <w:p w:rsidR="006D7071" w:rsidRPr="00424BE1" w:rsidRDefault="006D7071" w:rsidP="006D7071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424BE1">
        <w:rPr>
          <w:b/>
          <w:i/>
          <w:sz w:val="28"/>
          <w:szCs w:val="28"/>
        </w:rPr>
        <w:t xml:space="preserve">Ключевые слова: </w:t>
      </w:r>
      <w:r w:rsidRPr="00424BE1">
        <w:rPr>
          <w:i/>
          <w:sz w:val="28"/>
          <w:szCs w:val="28"/>
        </w:rPr>
        <w:t>кишечный иерсиниоз, диагностика, клиника, дети.</w:t>
      </w:r>
    </w:p>
    <w:p w:rsidR="006D7071" w:rsidRDefault="006D7071" w:rsidP="00AF233C">
      <w:pPr>
        <w:spacing w:line="360" w:lineRule="auto"/>
        <w:ind w:firstLine="567"/>
        <w:jc w:val="both"/>
        <w:rPr>
          <w:sz w:val="28"/>
          <w:szCs w:val="28"/>
        </w:rPr>
      </w:pPr>
    </w:p>
    <w:p w:rsidR="007D481D" w:rsidRPr="007D481D" w:rsidRDefault="007D481D" w:rsidP="007D481D">
      <w:pPr>
        <w:jc w:val="center"/>
        <w:rPr>
          <w:b/>
          <w:sz w:val="28"/>
          <w:szCs w:val="28"/>
          <w:lang w:val="en-US"/>
        </w:rPr>
      </w:pPr>
      <w:r w:rsidRPr="007D481D">
        <w:rPr>
          <w:b/>
          <w:sz w:val="28"/>
          <w:szCs w:val="28"/>
          <w:lang w:val="en-US"/>
        </w:rPr>
        <w:t>Clinical and laboratory features of Intestinal Yersiniosis in children in Zaporozhye region</w:t>
      </w:r>
    </w:p>
    <w:p w:rsidR="007D481D" w:rsidRPr="007D481D" w:rsidRDefault="007D481D" w:rsidP="007D481D">
      <w:pPr>
        <w:jc w:val="center"/>
        <w:rPr>
          <w:b/>
          <w:caps/>
          <w:sz w:val="28"/>
          <w:szCs w:val="28"/>
          <w:lang w:val="en-US"/>
        </w:rPr>
      </w:pPr>
      <w:r w:rsidRPr="007D481D">
        <w:rPr>
          <w:b/>
          <w:caps/>
          <w:sz w:val="28"/>
          <w:szCs w:val="28"/>
          <w:lang w:val="en-US"/>
        </w:rPr>
        <w:t>O.V. Ysachova, E.A. Silina, o.B. Konakova, T.N. Pakholchyk, R.m. GINSBURG</w:t>
      </w:r>
    </w:p>
    <w:p w:rsidR="007D481D" w:rsidRPr="007D481D" w:rsidRDefault="007D481D" w:rsidP="007D481D">
      <w:pPr>
        <w:spacing w:line="360" w:lineRule="auto"/>
        <w:ind w:firstLine="567"/>
        <w:jc w:val="both"/>
        <w:rPr>
          <w:i/>
          <w:sz w:val="28"/>
          <w:szCs w:val="28"/>
          <w:lang w:val="en-US"/>
        </w:rPr>
      </w:pPr>
      <w:r w:rsidRPr="007D481D">
        <w:rPr>
          <w:i/>
          <w:sz w:val="28"/>
          <w:szCs w:val="28"/>
          <w:lang w:val="en-US"/>
        </w:rPr>
        <w:t>We aimed to analyze the data of Yesinia serology among population in Zaporozhye region. Furthermore it was analyzed the clinical and laboratory features in 22 children with different forms of Yersiniosis.</w:t>
      </w:r>
    </w:p>
    <w:p w:rsidR="007D481D" w:rsidRPr="007D481D" w:rsidRDefault="007D481D" w:rsidP="007D481D">
      <w:pPr>
        <w:spacing w:line="360" w:lineRule="auto"/>
        <w:ind w:firstLine="567"/>
        <w:jc w:val="both"/>
        <w:rPr>
          <w:i/>
          <w:sz w:val="28"/>
          <w:szCs w:val="28"/>
          <w:lang w:val="en-US"/>
        </w:rPr>
      </w:pPr>
      <w:r w:rsidRPr="007D481D">
        <w:rPr>
          <w:b/>
          <w:i/>
          <w:sz w:val="28"/>
          <w:szCs w:val="28"/>
          <w:lang w:val="en-US"/>
        </w:rPr>
        <w:t>Key words:</w:t>
      </w:r>
      <w:r w:rsidRPr="007D481D">
        <w:rPr>
          <w:i/>
          <w:sz w:val="28"/>
          <w:szCs w:val="28"/>
          <w:lang w:val="en-US"/>
        </w:rPr>
        <w:t xml:space="preserve"> intestinal yersiniosis, diagnostics, clinical data, children.</w:t>
      </w:r>
    </w:p>
    <w:p w:rsidR="007D481D" w:rsidRPr="007D481D" w:rsidRDefault="007D481D" w:rsidP="007D481D">
      <w:pPr>
        <w:spacing w:line="360" w:lineRule="auto"/>
        <w:ind w:firstLine="567"/>
        <w:jc w:val="both"/>
        <w:rPr>
          <w:i/>
          <w:sz w:val="28"/>
          <w:szCs w:val="28"/>
          <w:lang w:val="en-US"/>
        </w:rPr>
      </w:pPr>
    </w:p>
    <w:sectPr w:rsidR="007D481D" w:rsidRPr="007D481D" w:rsidSect="0067769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62FFD"/>
    <w:multiLevelType w:val="hybridMultilevel"/>
    <w:tmpl w:val="2B1083AC"/>
    <w:lvl w:ilvl="0" w:tplc="DB980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60958A6"/>
    <w:multiLevelType w:val="hybridMultilevel"/>
    <w:tmpl w:val="5770EF02"/>
    <w:lvl w:ilvl="0" w:tplc="07AA5C28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7F716D30"/>
    <w:multiLevelType w:val="hybridMultilevel"/>
    <w:tmpl w:val="40FEA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717A72"/>
    <w:rsid w:val="00001B8C"/>
    <w:rsid w:val="000030A2"/>
    <w:rsid w:val="000031F9"/>
    <w:rsid w:val="00003F9A"/>
    <w:rsid w:val="0000450F"/>
    <w:rsid w:val="00004A67"/>
    <w:rsid w:val="00004F6D"/>
    <w:rsid w:val="00005391"/>
    <w:rsid w:val="00006E5C"/>
    <w:rsid w:val="00007290"/>
    <w:rsid w:val="00007630"/>
    <w:rsid w:val="00007A2F"/>
    <w:rsid w:val="0001010E"/>
    <w:rsid w:val="0001157A"/>
    <w:rsid w:val="00011591"/>
    <w:rsid w:val="000115CA"/>
    <w:rsid w:val="00012D08"/>
    <w:rsid w:val="00014037"/>
    <w:rsid w:val="00014659"/>
    <w:rsid w:val="0001529F"/>
    <w:rsid w:val="000163D0"/>
    <w:rsid w:val="00016C12"/>
    <w:rsid w:val="00020CBC"/>
    <w:rsid w:val="00021A5A"/>
    <w:rsid w:val="00021CE7"/>
    <w:rsid w:val="0002212E"/>
    <w:rsid w:val="0002286B"/>
    <w:rsid w:val="00022BE3"/>
    <w:rsid w:val="00022FDC"/>
    <w:rsid w:val="00023341"/>
    <w:rsid w:val="000241F9"/>
    <w:rsid w:val="0002456A"/>
    <w:rsid w:val="000249A0"/>
    <w:rsid w:val="000249DA"/>
    <w:rsid w:val="000257E9"/>
    <w:rsid w:val="00025A94"/>
    <w:rsid w:val="0002786B"/>
    <w:rsid w:val="00030506"/>
    <w:rsid w:val="00031565"/>
    <w:rsid w:val="000317ED"/>
    <w:rsid w:val="00031A29"/>
    <w:rsid w:val="0003245A"/>
    <w:rsid w:val="00032B65"/>
    <w:rsid w:val="00032EA1"/>
    <w:rsid w:val="00033B82"/>
    <w:rsid w:val="0003486B"/>
    <w:rsid w:val="000349DB"/>
    <w:rsid w:val="0003558F"/>
    <w:rsid w:val="00036C38"/>
    <w:rsid w:val="0003752E"/>
    <w:rsid w:val="00041F46"/>
    <w:rsid w:val="00043951"/>
    <w:rsid w:val="00043BB2"/>
    <w:rsid w:val="00043F7B"/>
    <w:rsid w:val="000441CF"/>
    <w:rsid w:val="00044C59"/>
    <w:rsid w:val="00045C6E"/>
    <w:rsid w:val="000468E5"/>
    <w:rsid w:val="00047117"/>
    <w:rsid w:val="0004731C"/>
    <w:rsid w:val="00047CCC"/>
    <w:rsid w:val="00050781"/>
    <w:rsid w:val="00050B85"/>
    <w:rsid w:val="00050FF4"/>
    <w:rsid w:val="00051C49"/>
    <w:rsid w:val="0005221A"/>
    <w:rsid w:val="000551F1"/>
    <w:rsid w:val="0005625F"/>
    <w:rsid w:val="00057C43"/>
    <w:rsid w:val="00060C70"/>
    <w:rsid w:val="00060F8C"/>
    <w:rsid w:val="000622BB"/>
    <w:rsid w:val="00062456"/>
    <w:rsid w:val="0006248A"/>
    <w:rsid w:val="00062508"/>
    <w:rsid w:val="00062D80"/>
    <w:rsid w:val="00062EC8"/>
    <w:rsid w:val="000630F2"/>
    <w:rsid w:val="000643DB"/>
    <w:rsid w:val="0006553A"/>
    <w:rsid w:val="000660FD"/>
    <w:rsid w:val="00066D29"/>
    <w:rsid w:val="00066EB7"/>
    <w:rsid w:val="0006737C"/>
    <w:rsid w:val="00067FA5"/>
    <w:rsid w:val="00070AC7"/>
    <w:rsid w:val="0007130F"/>
    <w:rsid w:val="00071723"/>
    <w:rsid w:val="0007199B"/>
    <w:rsid w:val="00071E36"/>
    <w:rsid w:val="000724BC"/>
    <w:rsid w:val="00072558"/>
    <w:rsid w:val="00072572"/>
    <w:rsid w:val="00072A1F"/>
    <w:rsid w:val="00073DEC"/>
    <w:rsid w:val="00074D08"/>
    <w:rsid w:val="000751AA"/>
    <w:rsid w:val="00075507"/>
    <w:rsid w:val="00075768"/>
    <w:rsid w:val="000766BF"/>
    <w:rsid w:val="00077372"/>
    <w:rsid w:val="00077800"/>
    <w:rsid w:val="000802BC"/>
    <w:rsid w:val="000806FD"/>
    <w:rsid w:val="000810DD"/>
    <w:rsid w:val="0008128C"/>
    <w:rsid w:val="00081885"/>
    <w:rsid w:val="000822DA"/>
    <w:rsid w:val="000829B3"/>
    <w:rsid w:val="00082AE6"/>
    <w:rsid w:val="00082D1C"/>
    <w:rsid w:val="000836F9"/>
    <w:rsid w:val="00083747"/>
    <w:rsid w:val="000838AB"/>
    <w:rsid w:val="000840F9"/>
    <w:rsid w:val="0008431B"/>
    <w:rsid w:val="000851FA"/>
    <w:rsid w:val="000856C5"/>
    <w:rsid w:val="00085F88"/>
    <w:rsid w:val="0008647F"/>
    <w:rsid w:val="000865CD"/>
    <w:rsid w:val="0008784A"/>
    <w:rsid w:val="0008790E"/>
    <w:rsid w:val="00087B3F"/>
    <w:rsid w:val="00092AB4"/>
    <w:rsid w:val="00093B5D"/>
    <w:rsid w:val="00094A04"/>
    <w:rsid w:val="00095051"/>
    <w:rsid w:val="00095900"/>
    <w:rsid w:val="00095932"/>
    <w:rsid w:val="00095E60"/>
    <w:rsid w:val="000970B2"/>
    <w:rsid w:val="00097637"/>
    <w:rsid w:val="00097DCC"/>
    <w:rsid w:val="000A0366"/>
    <w:rsid w:val="000A05B1"/>
    <w:rsid w:val="000A0CA5"/>
    <w:rsid w:val="000A0ED3"/>
    <w:rsid w:val="000A32BE"/>
    <w:rsid w:val="000A3947"/>
    <w:rsid w:val="000A3993"/>
    <w:rsid w:val="000A3E9F"/>
    <w:rsid w:val="000A4C1C"/>
    <w:rsid w:val="000A6045"/>
    <w:rsid w:val="000A6281"/>
    <w:rsid w:val="000A642C"/>
    <w:rsid w:val="000A7546"/>
    <w:rsid w:val="000A7995"/>
    <w:rsid w:val="000B0BA2"/>
    <w:rsid w:val="000B14F0"/>
    <w:rsid w:val="000B1E7D"/>
    <w:rsid w:val="000B269E"/>
    <w:rsid w:val="000B2899"/>
    <w:rsid w:val="000B2CF8"/>
    <w:rsid w:val="000B3030"/>
    <w:rsid w:val="000B5196"/>
    <w:rsid w:val="000B5527"/>
    <w:rsid w:val="000B5A53"/>
    <w:rsid w:val="000B5D75"/>
    <w:rsid w:val="000B6CAD"/>
    <w:rsid w:val="000B6FE4"/>
    <w:rsid w:val="000C0172"/>
    <w:rsid w:val="000C0296"/>
    <w:rsid w:val="000C20D5"/>
    <w:rsid w:val="000C26B3"/>
    <w:rsid w:val="000C283B"/>
    <w:rsid w:val="000C2C67"/>
    <w:rsid w:val="000C39A7"/>
    <w:rsid w:val="000C3BA8"/>
    <w:rsid w:val="000C3DEE"/>
    <w:rsid w:val="000C4147"/>
    <w:rsid w:val="000C430D"/>
    <w:rsid w:val="000C4A65"/>
    <w:rsid w:val="000C563E"/>
    <w:rsid w:val="000C5E36"/>
    <w:rsid w:val="000C63F4"/>
    <w:rsid w:val="000C6BA0"/>
    <w:rsid w:val="000C74FD"/>
    <w:rsid w:val="000C7F61"/>
    <w:rsid w:val="000D00DC"/>
    <w:rsid w:val="000D122F"/>
    <w:rsid w:val="000D1638"/>
    <w:rsid w:val="000D2481"/>
    <w:rsid w:val="000D2737"/>
    <w:rsid w:val="000D33D6"/>
    <w:rsid w:val="000D4F8E"/>
    <w:rsid w:val="000D51E7"/>
    <w:rsid w:val="000D6506"/>
    <w:rsid w:val="000D6833"/>
    <w:rsid w:val="000D7B71"/>
    <w:rsid w:val="000E079B"/>
    <w:rsid w:val="000E1132"/>
    <w:rsid w:val="000E1A16"/>
    <w:rsid w:val="000E1FED"/>
    <w:rsid w:val="000E2266"/>
    <w:rsid w:val="000E2922"/>
    <w:rsid w:val="000E2E64"/>
    <w:rsid w:val="000E32CA"/>
    <w:rsid w:val="000E33C2"/>
    <w:rsid w:val="000E4772"/>
    <w:rsid w:val="000E4BA1"/>
    <w:rsid w:val="000E553E"/>
    <w:rsid w:val="000E55AC"/>
    <w:rsid w:val="000E59A0"/>
    <w:rsid w:val="000E6220"/>
    <w:rsid w:val="000E6440"/>
    <w:rsid w:val="000E73E1"/>
    <w:rsid w:val="000E7BB2"/>
    <w:rsid w:val="000F0329"/>
    <w:rsid w:val="000F13A1"/>
    <w:rsid w:val="000F16C9"/>
    <w:rsid w:val="000F207B"/>
    <w:rsid w:val="000F24BE"/>
    <w:rsid w:val="000F299B"/>
    <w:rsid w:val="000F2C24"/>
    <w:rsid w:val="000F2D06"/>
    <w:rsid w:val="000F38CB"/>
    <w:rsid w:val="000F3FF9"/>
    <w:rsid w:val="000F40F9"/>
    <w:rsid w:val="000F4432"/>
    <w:rsid w:val="000F4751"/>
    <w:rsid w:val="000F4D57"/>
    <w:rsid w:val="000F58A1"/>
    <w:rsid w:val="000F5B44"/>
    <w:rsid w:val="000F6064"/>
    <w:rsid w:val="000F65D8"/>
    <w:rsid w:val="000F67CF"/>
    <w:rsid w:val="000F693F"/>
    <w:rsid w:val="000F6978"/>
    <w:rsid w:val="000F70A1"/>
    <w:rsid w:val="000F7281"/>
    <w:rsid w:val="000F7460"/>
    <w:rsid w:val="000F7A16"/>
    <w:rsid w:val="001002A4"/>
    <w:rsid w:val="001016F8"/>
    <w:rsid w:val="00101711"/>
    <w:rsid w:val="00101911"/>
    <w:rsid w:val="00101AE0"/>
    <w:rsid w:val="00101F3B"/>
    <w:rsid w:val="00102BC9"/>
    <w:rsid w:val="00102C95"/>
    <w:rsid w:val="0010341C"/>
    <w:rsid w:val="00103590"/>
    <w:rsid w:val="00103A1D"/>
    <w:rsid w:val="00104616"/>
    <w:rsid w:val="00104ACA"/>
    <w:rsid w:val="00104BC2"/>
    <w:rsid w:val="00104EC1"/>
    <w:rsid w:val="00105353"/>
    <w:rsid w:val="00105F61"/>
    <w:rsid w:val="00106E6E"/>
    <w:rsid w:val="0010747A"/>
    <w:rsid w:val="0011032E"/>
    <w:rsid w:val="0011042F"/>
    <w:rsid w:val="001118A6"/>
    <w:rsid w:val="00111939"/>
    <w:rsid w:val="00111E2F"/>
    <w:rsid w:val="00112FEC"/>
    <w:rsid w:val="0011300C"/>
    <w:rsid w:val="0011338B"/>
    <w:rsid w:val="001133B7"/>
    <w:rsid w:val="001138D7"/>
    <w:rsid w:val="00113CDE"/>
    <w:rsid w:val="001151A0"/>
    <w:rsid w:val="00115870"/>
    <w:rsid w:val="0011642F"/>
    <w:rsid w:val="0011679A"/>
    <w:rsid w:val="00116E86"/>
    <w:rsid w:val="00121D40"/>
    <w:rsid w:val="00122A79"/>
    <w:rsid w:val="00123622"/>
    <w:rsid w:val="00123BF3"/>
    <w:rsid w:val="00123FBD"/>
    <w:rsid w:val="00124FE2"/>
    <w:rsid w:val="00125CC2"/>
    <w:rsid w:val="001266A0"/>
    <w:rsid w:val="00126C93"/>
    <w:rsid w:val="00130EAB"/>
    <w:rsid w:val="001313C4"/>
    <w:rsid w:val="00133754"/>
    <w:rsid w:val="00134DD1"/>
    <w:rsid w:val="00135543"/>
    <w:rsid w:val="00135911"/>
    <w:rsid w:val="001368E7"/>
    <w:rsid w:val="001401B3"/>
    <w:rsid w:val="0014163A"/>
    <w:rsid w:val="00141844"/>
    <w:rsid w:val="00141D2B"/>
    <w:rsid w:val="00142764"/>
    <w:rsid w:val="00143519"/>
    <w:rsid w:val="00143D19"/>
    <w:rsid w:val="0014496C"/>
    <w:rsid w:val="00144DB2"/>
    <w:rsid w:val="0014529B"/>
    <w:rsid w:val="00146080"/>
    <w:rsid w:val="001465B7"/>
    <w:rsid w:val="00146F29"/>
    <w:rsid w:val="00147F42"/>
    <w:rsid w:val="00150893"/>
    <w:rsid w:val="00152351"/>
    <w:rsid w:val="0015238E"/>
    <w:rsid w:val="00152D33"/>
    <w:rsid w:val="00153625"/>
    <w:rsid w:val="00153FB3"/>
    <w:rsid w:val="00154493"/>
    <w:rsid w:val="00154A44"/>
    <w:rsid w:val="00154FCC"/>
    <w:rsid w:val="00154FF7"/>
    <w:rsid w:val="0015740C"/>
    <w:rsid w:val="00160693"/>
    <w:rsid w:val="0016081E"/>
    <w:rsid w:val="001612F1"/>
    <w:rsid w:val="00161407"/>
    <w:rsid w:val="0016220D"/>
    <w:rsid w:val="001636A8"/>
    <w:rsid w:val="00163871"/>
    <w:rsid w:val="001641D0"/>
    <w:rsid w:val="00164A27"/>
    <w:rsid w:val="00164A3B"/>
    <w:rsid w:val="00164DEB"/>
    <w:rsid w:val="00164FB5"/>
    <w:rsid w:val="00165D6F"/>
    <w:rsid w:val="0016610B"/>
    <w:rsid w:val="001672ED"/>
    <w:rsid w:val="00170089"/>
    <w:rsid w:val="00170B30"/>
    <w:rsid w:val="00171188"/>
    <w:rsid w:val="001718C6"/>
    <w:rsid w:val="0017208D"/>
    <w:rsid w:val="00173786"/>
    <w:rsid w:val="00173925"/>
    <w:rsid w:val="00174757"/>
    <w:rsid w:val="00175AB9"/>
    <w:rsid w:val="001776FD"/>
    <w:rsid w:val="0018025E"/>
    <w:rsid w:val="00180450"/>
    <w:rsid w:val="00180F62"/>
    <w:rsid w:val="00181758"/>
    <w:rsid w:val="001819EA"/>
    <w:rsid w:val="001824F9"/>
    <w:rsid w:val="00184056"/>
    <w:rsid w:val="001841E5"/>
    <w:rsid w:val="00184E27"/>
    <w:rsid w:val="00185010"/>
    <w:rsid w:val="00190690"/>
    <w:rsid w:val="00190DE4"/>
    <w:rsid w:val="001915B6"/>
    <w:rsid w:val="0019183B"/>
    <w:rsid w:val="0019195F"/>
    <w:rsid w:val="00192554"/>
    <w:rsid w:val="0019317C"/>
    <w:rsid w:val="001935B1"/>
    <w:rsid w:val="0019414B"/>
    <w:rsid w:val="00195C2F"/>
    <w:rsid w:val="00195E57"/>
    <w:rsid w:val="00195EB8"/>
    <w:rsid w:val="001960AA"/>
    <w:rsid w:val="001960EB"/>
    <w:rsid w:val="00196728"/>
    <w:rsid w:val="00196C1C"/>
    <w:rsid w:val="00197C7F"/>
    <w:rsid w:val="00197CD4"/>
    <w:rsid w:val="00197DE6"/>
    <w:rsid w:val="001A0BB0"/>
    <w:rsid w:val="001A11B8"/>
    <w:rsid w:val="001A1365"/>
    <w:rsid w:val="001A1BE3"/>
    <w:rsid w:val="001A1EBD"/>
    <w:rsid w:val="001A3BAD"/>
    <w:rsid w:val="001A3D0B"/>
    <w:rsid w:val="001A4D8D"/>
    <w:rsid w:val="001A55E4"/>
    <w:rsid w:val="001A57D5"/>
    <w:rsid w:val="001A6ABE"/>
    <w:rsid w:val="001A7095"/>
    <w:rsid w:val="001A7AE7"/>
    <w:rsid w:val="001B03DB"/>
    <w:rsid w:val="001B15E2"/>
    <w:rsid w:val="001B15F5"/>
    <w:rsid w:val="001B1769"/>
    <w:rsid w:val="001B17F4"/>
    <w:rsid w:val="001B1D15"/>
    <w:rsid w:val="001B253B"/>
    <w:rsid w:val="001B347D"/>
    <w:rsid w:val="001B37A6"/>
    <w:rsid w:val="001B3F83"/>
    <w:rsid w:val="001B41F1"/>
    <w:rsid w:val="001B471F"/>
    <w:rsid w:val="001B475C"/>
    <w:rsid w:val="001B5238"/>
    <w:rsid w:val="001B52EF"/>
    <w:rsid w:val="001B5F5E"/>
    <w:rsid w:val="001B6179"/>
    <w:rsid w:val="001B64E9"/>
    <w:rsid w:val="001B6516"/>
    <w:rsid w:val="001C0A43"/>
    <w:rsid w:val="001C14BC"/>
    <w:rsid w:val="001C4464"/>
    <w:rsid w:val="001C4936"/>
    <w:rsid w:val="001C4D52"/>
    <w:rsid w:val="001C5184"/>
    <w:rsid w:val="001C5D41"/>
    <w:rsid w:val="001C5FFC"/>
    <w:rsid w:val="001C78F5"/>
    <w:rsid w:val="001D01B1"/>
    <w:rsid w:val="001D0A6D"/>
    <w:rsid w:val="001D0E00"/>
    <w:rsid w:val="001D0F73"/>
    <w:rsid w:val="001D0F9D"/>
    <w:rsid w:val="001D25B7"/>
    <w:rsid w:val="001D3858"/>
    <w:rsid w:val="001D3957"/>
    <w:rsid w:val="001D580B"/>
    <w:rsid w:val="001D5B02"/>
    <w:rsid w:val="001D5CDB"/>
    <w:rsid w:val="001D5EEA"/>
    <w:rsid w:val="001D63E0"/>
    <w:rsid w:val="001D6D40"/>
    <w:rsid w:val="001D7826"/>
    <w:rsid w:val="001D782A"/>
    <w:rsid w:val="001E04D5"/>
    <w:rsid w:val="001E0B34"/>
    <w:rsid w:val="001E13C6"/>
    <w:rsid w:val="001E14C3"/>
    <w:rsid w:val="001E2131"/>
    <w:rsid w:val="001E2F9E"/>
    <w:rsid w:val="001E363F"/>
    <w:rsid w:val="001E366D"/>
    <w:rsid w:val="001E4BC4"/>
    <w:rsid w:val="001E4F8A"/>
    <w:rsid w:val="001E504A"/>
    <w:rsid w:val="001E5BF0"/>
    <w:rsid w:val="001E5E44"/>
    <w:rsid w:val="001E60E9"/>
    <w:rsid w:val="001E6654"/>
    <w:rsid w:val="001F045B"/>
    <w:rsid w:val="001F053A"/>
    <w:rsid w:val="001F0B34"/>
    <w:rsid w:val="001F0E08"/>
    <w:rsid w:val="001F2293"/>
    <w:rsid w:val="001F33E5"/>
    <w:rsid w:val="001F3733"/>
    <w:rsid w:val="001F3D4C"/>
    <w:rsid w:val="001F448A"/>
    <w:rsid w:val="001F4F63"/>
    <w:rsid w:val="001F58FF"/>
    <w:rsid w:val="001F5B7B"/>
    <w:rsid w:val="001F6580"/>
    <w:rsid w:val="001F7841"/>
    <w:rsid w:val="001F7ADC"/>
    <w:rsid w:val="001F7F62"/>
    <w:rsid w:val="002002DB"/>
    <w:rsid w:val="0020109C"/>
    <w:rsid w:val="00201237"/>
    <w:rsid w:val="00201490"/>
    <w:rsid w:val="00201604"/>
    <w:rsid w:val="00201FBD"/>
    <w:rsid w:val="0020258A"/>
    <w:rsid w:val="002025F4"/>
    <w:rsid w:val="0020261C"/>
    <w:rsid w:val="00202B40"/>
    <w:rsid w:val="00202C92"/>
    <w:rsid w:val="00202EB2"/>
    <w:rsid w:val="00203E3F"/>
    <w:rsid w:val="00204388"/>
    <w:rsid w:val="00204593"/>
    <w:rsid w:val="002050B3"/>
    <w:rsid w:val="002052AD"/>
    <w:rsid w:val="002056D6"/>
    <w:rsid w:val="00206C6A"/>
    <w:rsid w:val="00207AB6"/>
    <w:rsid w:val="0021044C"/>
    <w:rsid w:val="00210E3F"/>
    <w:rsid w:val="002114C8"/>
    <w:rsid w:val="00211DF3"/>
    <w:rsid w:val="00211EF6"/>
    <w:rsid w:val="0021244B"/>
    <w:rsid w:val="00214093"/>
    <w:rsid w:val="0021420E"/>
    <w:rsid w:val="0021487E"/>
    <w:rsid w:val="002149BF"/>
    <w:rsid w:val="00215681"/>
    <w:rsid w:val="002156C6"/>
    <w:rsid w:val="00215E9C"/>
    <w:rsid w:val="0021689B"/>
    <w:rsid w:val="00216A56"/>
    <w:rsid w:val="00220138"/>
    <w:rsid w:val="002201FC"/>
    <w:rsid w:val="002202C6"/>
    <w:rsid w:val="00221237"/>
    <w:rsid w:val="002222F6"/>
    <w:rsid w:val="002228F7"/>
    <w:rsid w:val="0022391C"/>
    <w:rsid w:val="002244BF"/>
    <w:rsid w:val="002248F0"/>
    <w:rsid w:val="00225503"/>
    <w:rsid w:val="00225A19"/>
    <w:rsid w:val="00226789"/>
    <w:rsid w:val="00227220"/>
    <w:rsid w:val="002278D1"/>
    <w:rsid w:val="00227A56"/>
    <w:rsid w:val="00227C4D"/>
    <w:rsid w:val="00230A43"/>
    <w:rsid w:val="00230D43"/>
    <w:rsid w:val="00231E19"/>
    <w:rsid w:val="00232154"/>
    <w:rsid w:val="002329CE"/>
    <w:rsid w:val="00232F0B"/>
    <w:rsid w:val="00233F71"/>
    <w:rsid w:val="00233F77"/>
    <w:rsid w:val="002340AA"/>
    <w:rsid w:val="002353F4"/>
    <w:rsid w:val="002356F9"/>
    <w:rsid w:val="00235B79"/>
    <w:rsid w:val="00235D7D"/>
    <w:rsid w:val="00235E29"/>
    <w:rsid w:val="002360BD"/>
    <w:rsid w:val="00236759"/>
    <w:rsid w:val="00236799"/>
    <w:rsid w:val="00236993"/>
    <w:rsid w:val="00236BE9"/>
    <w:rsid w:val="00240B41"/>
    <w:rsid w:val="002419F4"/>
    <w:rsid w:val="00241A50"/>
    <w:rsid w:val="00241F2B"/>
    <w:rsid w:val="00242E77"/>
    <w:rsid w:val="0024397B"/>
    <w:rsid w:val="00245446"/>
    <w:rsid w:val="00245C78"/>
    <w:rsid w:val="00250A7B"/>
    <w:rsid w:val="00251A01"/>
    <w:rsid w:val="002534AB"/>
    <w:rsid w:val="0025377E"/>
    <w:rsid w:val="00253945"/>
    <w:rsid w:val="00253A15"/>
    <w:rsid w:val="00253E9E"/>
    <w:rsid w:val="002544FB"/>
    <w:rsid w:val="00254807"/>
    <w:rsid w:val="00255746"/>
    <w:rsid w:val="00256775"/>
    <w:rsid w:val="0025726A"/>
    <w:rsid w:val="0025788D"/>
    <w:rsid w:val="00260DC9"/>
    <w:rsid w:val="002620B6"/>
    <w:rsid w:val="00263B59"/>
    <w:rsid w:val="00263C68"/>
    <w:rsid w:val="002660A1"/>
    <w:rsid w:val="00266387"/>
    <w:rsid w:val="002664E7"/>
    <w:rsid w:val="0026651E"/>
    <w:rsid w:val="00266E58"/>
    <w:rsid w:val="00266F65"/>
    <w:rsid w:val="002672CB"/>
    <w:rsid w:val="002676A0"/>
    <w:rsid w:val="00267BCC"/>
    <w:rsid w:val="00267EF4"/>
    <w:rsid w:val="00270BE3"/>
    <w:rsid w:val="00270DAF"/>
    <w:rsid w:val="00271251"/>
    <w:rsid w:val="00271FFB"/>
    <w:rsid w:val="002722E8"/>
    <w:rsid w:val="00274FD4"/>
    <w:rsid w:val="0027586C"/>
    <w:rsid w:val="00275DA5"/>
    <w:rsid w:val="00276D85"/>
    <w:rsid w:val="0027708B"/>
    <w:rsid w:val="00277627"/>
    <w:rsid w:val="002777DB"/>
    <w:rsid w:val="00277F23"/>
    <w:rsid w:val="00280C63"/>
    <w:rsid w:val="00281F91"/>
    <w:rsid w:val="00282909"/>
    <w:rsid w:val="002839D3"/>
    <w:rsid w:val="00283B00"/>
    <w:rsid w:val="00283B94"/>
    <w:rsid w:val="00283CA8"/>
    <w:rsid w:val="0028446A"/>
    <w:rsid w:val="00285F02"/>
    <w:rsid w:val="0028716A"/>
    <w:rsid w:val="00287EC3"/>
    <w:rsid w:val="00290F0E"/>
    <w:rsid w:val="002915F6"/>
    <w:rsid w:val="00291EA3"/>
    <w:rsid w:val="00293830"/>
    <w:rsid w:val="0029475B"/>
    <w:rsid w:val="002952E6"/>
    <w:rsid w:val="002973CE"/>
    <w:rsid w:val="002A0562"/>
    <w:rsid w:val="002A073A"/>
    <w:rsid w:val="002A0D07"/>
    <w:rsid w:val="002A1BDA"/>
    <w:rsid w:val="002A2626"/>
    <w:rsid w:val="002A370B"/>
    <w:rsid w:val="002A475F"/>
    <w:rsid w:val="002A4B20"/>
    <w:rsid w:val="002A6FF7"/>
    <w:rsid w:val="002A7E67"/>
    <w:rsid w:val="002B0891"/>
    <w:rsid w:val="002B14C6"/>
    <w:rsid w:val="002B16A0"/>
    <w:rsid w:val="002B19E1"/>
    <w:rsid w:val="002B1BA5"/>
    <w:rsid w:val="002B2401"/>
    <w:rsid w:val="002B2584"/>
    <w:rsid w:val="002B2717"/>
    <w:rsid w:val="002B2761"/>
    <w:rsid w:val="002B3ED5"/>
    <w:rsid w:val="002B4988"/>
    <w:rsid w:val="002B4EB9"/>
    <w:rsid w:val="002B693F"/>
    <w:rsid w:val="002B6ED5"/>
    <w:rsid w:val="002B7904"/>
    <w:rsid w:val="002B7F07"/>
    <w:rsid w:val="002C10C9"/>
    <w:rsid w:val="002C13EA"/>
    <w:rsid w:val="002C17A2"/>
    <w:rsid w:val="002C19BE"/>
    <w:rsid w:val="002C1BB6"/>
    <w:rsid w:val="002C1E53"/>
    <w:rsid w:val="002C1F45"/>
    <w:rsid w:val="002C277E"/>
    <w:rsid w:val="002C2A15"/>
    <w:rsid w:val="002C2D59"/>
    <w:rsid w:val="002C390D"/>
    <w:rsid w:val="002C3E72"/>
    <w:rsid w:val="002C4C81"/>
    <w:rsid w:val="002C6EFE"/>
    <w:rsid w:val="002C772B"/>
    <w:rsid w:val="002C79E9"/>
    <w:rsid w:val="002C7F48"/>
    <w:rsid w:val="002D0A78"/>
    <w:rsid w:val="002D0D09"/>
    <w:rsid w:val="002D163D"/>
    <w:rsid w:val="002D1BDC"/>
    <w:rsid w:val="002D237B"/>
    <w:rsid w:val="002D4567"/>
    <w:rsid w:val="002D57C5"/>
    <w:rsid w:val="002D6C66"/>
    <w:rsid w:val="002E05AB"/>
    <w:rsid w:val="002E0EE5"/>
    <w:rsid w:val="002E1872"/>
    <w:rsid w:val="002E2368"/>
    <w:rsid w:val="002E2682"/>
    <w:rsid w:val="002E2EE8"/>
    <w:rsid w:val="002E2FF9"/>
    <w:rsid w:val="002E319D"/>
    <w:rsid w:val="002E4181"/>
    <w:rsid w:val="002E4674"/>
    <w:rsid w:val="002E4D55"/>
    <w:rsid w:val="002E55B0"/>
    <w:rsid w:val="002E5AD1"/>
    <w:rsid w:val="002E5E24"/>
    <w:rsid w:val="002E63CB"/>
    <w:rsid w:val="002F168E"/>
    <w:rsid w:val="002F2814"/>
    <w:rsid w:val="002F2EE6"/>
    <w:rsid w:val="002F2EFD"/>
    <w:rsid w:val="002F3BA8"/>
    <w:rsid w:val="002F4188"/>
    <w:rsid w:val="002F4745"/>
    <w:rsid w:val="002F486F"/>
    <w:rsid w:val="002F56EF"/>
    <w:rsid w:val="002F593D"/>
    <w:rsid w:val="002F61B9"/>
    <w:rsid w:val="002F6754"/>
    <w:rsid w:val="002F680A"/>
    <w:rsid w:val="002F70A7"/>
    <w:rsid w:val="002F75C6"/>
    <w:rsid w:val="002F77B9"/>
    <w:rsid w:val="002F781B"/>
    <w:rsid w:val="0030114F"/>
    <w:rsid w:val="0030115A"/>
    <w:rsid w:val="003019E7"/>
    <w:rsid w:val="00301B51"/>
    <w:rsid w:val="00301E6E"/>
    <w:rsid w:val="00302081"/>
    <w:rsid w:val="00302A39"/>
    <w:rsid w:val="00305C71"/>
    <w:rsid w:val="00306175"/>
    <w:rsid w:val="00306A86"/>
    <w:rsid w:val="003074AD"/>
    <w:rsid w:val="00307FF4"/>
    <w:rsid w:val="003101DC"/>
    <w:rsid w:val="00311EBE"/>
    <w:rsid w:val="003120E1"/>
    <w:rsid w:val="00312B79"/>
    <w:rsid w:val="00313C9A"/>
    <w:rsid w:val="00316238"/>
    <w:rsid w:val="00316356"/>
    <w:rsid w:val="00316EFE"/>
    <w:rsid w:val="003178E3"/>
    <w:rsid w:val="00317E90"/>
    <w:rsid w:val="00317F94"/>
    <w:rsid w:val="00320D65"/>
    <w:rsid w:val="003212CE"/>
    <w:rsid w:val="003214BB"/>
    <w:rsid w:val="00321635"/>
    <w:rsid w:val="00321DB5"/>
    <w:rsid w:val="00321F39"/>
    <w:rsid w:val="003227EF"/>
    <w:rsid w:val="00322930"/>
    <w:rsid w:val="00322AC6"/>
    <w:rsid w:val="003233D2"/>
    <w:rsid w:val="003236C9"/>
    <w:rsid w:val="0032418D"/>
    <w:rsid w:val="0032484C"/>
    <w:rsid w:val="00324EE0"/>
    <w:rsid w:val="00324F75"/>
    <w:rsid w:val="0032546D"/>
    <w:rsid w:val="003258A5"/>
    <w:rsid w:val="00325B4A"/>
    <w:rsid w:val="0032618A"/>
    <w:rsid w:val="003262BA"/>
    <w:rsid w:val="003263BE"/>
    <w:rsid w:val="0032794B"/>
    <w:rsid w:val="0033036D"/>
    <w:rsid w:val="00331000"/>
    <w:rsid w:val="0033108D"/>
    <w:rsid w:val="00331149"/>
    <w:rsid w:val="00331D3A"/>
    <w:rsid w:val="00331FD5"/>
    <w:rsid w:val="0033214E"/>
    <w:rsid w:val="00332BB7"/>
    <w:rsid w:val="00332D8B"/>
    <w:rsid w:val="00333D36"/>
    <w:rsid w:val="00334E13"/>
    <w:rsid w:val="00335AC5"/>
    <w:rsid w:val="00336F2A"/>
    <w:rsid w:val="003374DE"/>
    <w:rsid w:val="00340C1A"/>
    <w:rsid w:val="00340D89"/>
    <w:rsid w:val="003429AB"/>
    <w:rsid w:val="00342C6A"/>
    <w:rsid w:val="00344957"/>
    <w:rsid w:val="00344CA7"/>
    <w:rsid w:val="00346DC2"/>
    <w:rsid w:val="00346EF2"/>
    <w:rsid w:val="00346F88"/>
    <w:rsid w:val="00347473"/>
    <w:rsid w:val="00347F7E"/>
    <w:rsid w:val="00351333"/>
    <w:rsid w:val="00351D40"/>
    <w:rsid w:val="0035229A"/>
    <w:rsid w:val="0035286A"/>
    <w:rsid w:val="0035300F"/>
    <w:rsid w:val="003534C1"/>
    <w:rsid w:val="003537A1"/>
    <w:rsid w:val="00354173"/>
    <w:rsid w:val="00354186"/>
    <w:rsid w:val="003550BA"/>
    <w:rsid w:val="003551F6"/>
    <w:rsid w:val="00355EF1"/>
    <w:rsid w:val="0035625C"/>
    <w:rsid w:val="0035629C"/>
    <w:rsid w:val="003570FB"/>
    <w:rsid w:val="0035741A"/>
    <w:rsid w:val="0035763A"/>
    <w:rsid w:val="003602E9"/>
    <w:rsid w:val="0036149E"/>
    <w:rsid w:val="003615A9"/>
    <w:rsid w:val="0036203A"/>
    <w:rsid w:val="0036220B"/>
    <w:rsid w:val="0036362D"/>
    <w:rsid w:val="00363770"/>
    <w:rsid w:val="00363E97"/>
    <w:rsid w:val="00364530"/>
    <w:rsid w:val="0036460B"/>
    <w:rsid w:val="0036499B"/>
    <w:rsid w:val="00364BDB"/>
    <w:rsid w:val="00365B97"/>
    <w:rsid w:val="00365BCB"/>
    <w:rsid w:val="00365DED"/>
    <w:rsid w:val="00367D8F"/>
    <w:rsid w:val="00367F3C"/>
    <w:rsid w:val="00367FE2"/>
    <w:rsid w:val="00371071"/>
    <w:rsid w:val="003726E8"/>
    <w:rsid w:val="00372F89"/>
    <w:rsid w:val="00374869"/>
    <w:rsid w:val="00375311"/>
    <w:rsid w:val="003755AB"/>
    <w:rsid w:val="00375D3F"/>
    <w:rsid w:val="00376A6B"/>
    <w:rsid w:val="00376BF2"/>
    <w:rsid w:val="003777C8"/>
    <w:rsid w:val="00377856"/>
    <w:rsid w:val="00377C91"/>
    <w:rsid w:val="00377F70"/>
    <w:rsid w:val="00380563"/>
    <w:rsid w:val="0038149A"/>
    <w:rsid w:val="00381F27"/>
    <w:rsid w:val="00382D81"/>
    <w:rsid w:val="0038302E"/>
    <w:rsid w:val="003834E1"/>
    <w:rsid w:val="00383E48"/>
    <w:rsid w:val="00384629"/>
    <w:rsid w:val="0038677A"/>
    <w:rsid w:val="00391BEA"/>
    <w:rsid w:val="00391F37"/>
    <w:rsid w:val="003924DE"/>
    <w:rsid w:val="0039329E"/>
    <w:rsid w:val="003936A0"/>
    <w:rsid w:val="00393CED"/>
    <w:rsid w:val="00394131"/>
    <w:rsid w:val="00394918"/>
    <w:rsid w:val="003950E0"/>
    <w:rsid w:val="00395D40"/>
    <w:rsid w:val="00395F91"/>
    <w:rsid w:val="00396B88"/>
    <w:rsid w:val="00397B87"/>
    <w:rsid w:val="00397F90"/>
    <w:rsid w:val="003A0276"/>
    <w:rsid w:val="003A0EA4"/>
    <w:rsid w:val="003A11AE"/>
    <w:rsid w:val="003A2579"/>
    <w:rsid w:val="003A26BF"/>
    <w:rsid w:val="003A3336"/>
    <w:rsid w:val="003A41B4"/>
    <w:rsid w:val="003A438C"/>
    <w:rsid w:val="003A477F"/>
    <w:rsid w:val="003A4F48"/>
    <w:rsid w:val="003A5038"/>
    <w:rsid w:val="003A5D38"/>
    <w:rsid w:val="003A648A"/>
    <w:rsid w:val="003A68F7"/>
    <w:rsid w:val="003A7D41"/>
    <w:rsid w:val="003B00B5"/>
    <w:rsid w:val="003B02F4"/>
    <w:rsid w:val="003B06A7"/>
    <w:rsid w:val="003B1FDA"/>
    <w:rsid w:val="003B247A"/>
    <w:rsid w:val="003B2AFC"/>
    <w:rsid w:val="003B3489"/>
    <w:rsid w:val="003B3968"/>
    <w:rsid w:val="003B49A7"/>
    <w:rsid w:val="003B5125"/>
    <w:rsid w:val="003B5486"/>
    <w:rsid w:val="003B5EB7"/>
    <w:rsid w:val="003B6891"/>
    <w:rsid w:val="003C0327"/>
    <w:rsid w:val="003C18F4"/>
    <w:rsid w:val="003C23ED"/>
    <w:rsid w:val="003C2AAA"/>
    <w:rsid w:val="003C3503"/>
    <w:rsid w:val="003C389C"/>
    <w:rsid w:val="003C3C35"/>
    <w:rsid w:val="003C434A"/>
    <w:rsid w:val="003C4657"/>
    <w:rsid w:val="003C4F34"/>
    <w:rsid w:val="003C5B1D"/>
    <w:rsid w:val="003C6147"/>
    <w:rsid w:val="003C7C4E"/>
    <w:rsid w:val="003D0504"/>
    <w:rsid w:val="003D1699"/>
    <w:rsid w:val="003D2072"/>
    <w:rsid w:val="003D2619"/>
    <w:rsid w:val="003D4979"/>
    <w:rsid w:val="003D4AB5"/>
    <w:rsid w:val="003D4CEE"/>
    <w:rsid w:val="003D4DDD"/>
    <w:rsid w:val="003D5573"/>
    <w:rsid w:val="003E0B53"/>
    <w:rsid w:val="003E2E84"/>
    <w:rsid w:val="003E2F03"/>
    <w:rsid w:val="003E401E"/>
    <w:rsid w:val="003E4259"/>
    <w:rsid w:val="003E49A0"/>
    <w:rsid w:val="003E559F"/>
    <w:rsid w:val="003E7611"/>
    <w:rsid w:val="003E7BF1"/>
    <w:rsid w:val="003E7D8A"/>
    <w:rsid w:val="003F062D"/>
    <w:rsid w:val="003F0C63"/>
    <w:rsid w:val="003F0FB5"/>
    <w:rsid w:val="003F2BAC"/>
    <w:rsid w:val="003F2E41"/>
    <w:rsid w:val="003F341B"/>
    <w:rsid w:val="003F3622"/>
    <w:rsid w:val="003F3F93"/>
    <w:rsid w:val="003F452B"/>
    <w:rsid w:val="003F4A78"/>
    <w:rsid w:val="003F5048"/>
    <w:rsid w:val="003F6959"/>
    <w:rsid w:val="003F7CBE"/>
    <w:rsid w:val="003F7DE5"/>
    <w:rsid w:val="004000F4"/>
    <w:rsid w:val="004013EC"/>
    <w:rsid w:val="004018FB"/>
    <w:rsid w:val="004019B9"/>
    <w:rsid w:val="00402E1C"/>
    <w:rsid w:val="00403C04"/>
    <w:rsid w:val="00405C66"/>
    <w:rsid w:val="004065AC"/>
    <w:rsid w:val="0041000A"/>
    <w:rsid w:val="00410B3C"/>
    <w:rsid w:val="004117EF"/>
    <w:rsid w:val="004118A5"/>
    <w:rsid w:val="00411CBD"/>
    <w:rsid w:val="004126CD"/>
    <w:rsid w:val="004135F9"/>
    <w:rsid w:val="00413F7D"/>
    <w:rsid w:val="0041463A"/>
    <w:rsid w:val="00415569"/>
    <w:rsid w:val="00415EDC"/>
    <w:rsid w:val="004164ED"/>
    <w:rsid w:val="004169CE"/>
    <w:rsid w:val="004201E6"/>
    <w:rsid w:val="00420B66"/>
    <w:rsid w:val="00421981"/>
    <w:rsid w:val="00422565"/>
    <w:rsid w:val="0042341A"/>
    <w:rsid w:val="00424BE1"/>
    <w:rsid w:val="00425BEA"/>
    <w:rsid w:val="00425CA9"/>
    <w:rsid w:val="00430118"/>
    <w:rsid w:val="004302B4"/>
    <w:rsid w:val="0043109E"/>
    <w:rsid w:val="0043189C"/>
    <w:rsid w:val="00432511"/>
    <w:rsid w:val="00432F9D"/>
    <w:rsid w:val="004338BA"/>
    <w:rsid w:val="0043423D"/>
    <w:rsid w:val="00435359"/>
    <w:rsid w:val="00435821"/>
    <w:rsid w:val="004363C3"/>
    <w:rsid w:val="00436532"/>
    <w:rsid w:val="004368BA"/>
    <w:rsid w:val="00437095"/>
    <w:rsid w:val="00437E94"/>
    <w:rsid w:val="00440D24"/>
    <w:rsid w:val="00441070"/>
    <w:rsid w:val="004414D0"/>
    <w:rsid w:val="00441840"/>
    <w:rsid w:val="00442884"/>
    <w:rsid w:val="00442F85"/>
    <w:rsid w:val="004448F8"/>
    <w:rsid w:val="004453A7"/>
    <w:rsid w:val="004455DE"/>
    <w:rsid w:val="004463AE"/>
    <w:rsid w:val="00446470"/>
    <w:rsid w:val="0044667E"/>
    <w:rsid w:val="00447F64"/>
    <w:rsid w:val="0045039F"/>
    <w:rsid w:val="00450956"/>
    <w:rsid w:val="00450AF3"/>
    <w:rsid w:val="00452FEA"/>
    <w:rsid w:val="004533C0"/>
    <w:rsid w:val="004549C4"/>
    <w:rsid w:val="00455173"/>
    <w:rsid w:val="00455407"/>
    <w:rsid w:val="004554D0"/>
    <w:rsid w:val="0045603A"/>
    <w:rsid w:val="004561C9"/>
    <w:rsid w:val="004567FF"/>
    <w:rsid w:val="00456EF2"/>
    <w:rsid w:val="004601C6"/>
    <w:rsid w:val="00460556"/>
    <w:rsid w:val="00460658"/>
    <w:rsid w:val="00460749"/>
    <w:rsid w:val="00462436"/>
    <w:rsid w:val="004626DF"/>
    <w:rsid w:val="00462FEC"/>
    <w:rsid w:val="00462FF5"/>
    <w:rsid w:val="004630BB"/>
    <w:rsid w:val="00463912"/>
    <w:rsid w:val="004639C5"/>
    <w:rsid w:val="00463B68"/>
    <w:rsid w:val="00464602"/>
    <w:rsid w:val="00464A12"/>
    <w:rsid w:val="004663F1"/>
    <w:rsid w:val="0046652E"/>
    <w:rsid w:val="00467675"/>
    <w:rsid w:val="004706FF"/>
    <w:rsid w:val="004708DE"/>
    <w:rsid w:val="00471003"/>
    <w:rsid w:val="00471A82"/>
    <w:rsid w:val="00471F3B"/>
    <w:rsid w:val="00472949"/>
    <w:rsid w:val="004734F8"/>
    <w:rsid w:val="0047412B"/>
    <w:rsid w:val="004746B0"/>
    <w:rsid w:val="00474B64"/>
    <w:rsid w:val="00475B05"/>
    <w:rsid w:val="00475E56"/>
    <w:rsid w:val="00475EB9"/>
    <w:rsid w:val="00476110"/>
    <w:rsid w:val="004762C0"/>
    <w:rsid w:val="00476A09"/>
    <w:rsid w:val="00480724"/>
    <w:rsid w:val="00481582"/>
    <w:rsid w:val="00481909"/>
    <w:rsid w:val="0048211A"/>
    <w:rsid w:val="00482404"/>
    <w:rsid w:val="00482876"/>
    <w:rsid w:val="004831C3"/>
    <w:rsid w:val="004838A6"/>
    <w:rsid w:val="004859A7"/>
    <w:rsid w:val="00485A55"/>
    <w:rsid w:val="00487488"/>
    <w:rsid w:val="00490458"/>
    <w:rsid w:val="00490A36"/>
    <w:rsid w:val="00490FF4"/>
    <w:rsid w:val="00491022"/>
    <w:rsid w:val="00491029"/>
    <w:rsid w:val="0049155E"/>
    <w:rsid w:val="00491ABE"/>
    <w:rsid w:val="00491F27"/>
    <w:rsid w:val="00492765"/>
    <w:rsid w:val="00494905"/>
    <w:rsid w:val="00495D98"/>
    <w:rsid w:val="00496477"/>
    <w:rsid w:val="004964EB"/>
    <w:rsid w:val="004A02E4"/>
    <w:rsid w:val="004A02EA"/>
    <w:rsid w:val="004A07A1"/>
    <w:rsid w:val="004A0816"/>
    <w:rsid w:val="004A089C"/>
    <w:rsid w:val="004A24C0"/>
    <w:rsid w:val="004A2B77"/>
    <w:rsid w:val="004A2E9A"/>
    <w:rsid w:val="004A2EF0"/>
    <w:rsid w:val="004A4BEE"/>
    <w:rsid w:val="004A4D18"/>
    <w:rsid w:val="004A554D"/>
    <w:rsid w:val="004A5851"/>
    <w:rsid w:val="004A7082"/>
    <w:rsid w:val="004A7463"/>
    <w:rsid w:val="004A7843"/>
    <w:rsid w:val="004B05DC"/>
    <w:rsid w:val="004B1148"/>
    <w:rsid w:val="004B130C"/>
    <w:rsid w:val="004B1C97"/>
    <w:rsid w:val="004B2666"/>
    <w:rsid w:val="004B4815"/>
    <w:rsid w:val="004B4EF3"/>
    <w:rsid w:val="004B6B8C"/>
    <w:rsid w:val="004B6E2B"/>
    <w:rsid w:val="004B78D4"/>
    <w:rsid w:val="004B7A17"/>
    <w:rsid w:val="004B7C8E"/>
    <w:rsid w:val="004C03FD"/>
    <w:rsid w:val="004C0581"/>
    <w:rsid w:val="004C0681"/>
    <w:rsid w:val="004C06DC"/>
    <w:rsid w:val="004C0DE2"/>
    <w:rsid w:val="004C1214"/>
    <w:rsid w:val="004C1664"/>
    <w:rsid w:val="004C1700"/>
    <w:rsid w:val="004C18D0"/>
    <w:rsid w:val="004C24E1"/>
    <w:rsid w:val="004C2A06"/>
    <w:rsid w:val="004C3804"/>
    <w:rsid w:val="004C4CE1"/>
    <w:rsid w:val="004C7249"/>
    <w:rsid w:val="004C773F"/>
    <w:rsid w:val="004D0B98"/>
    <w:rsid w:val="004D1109"/>
    <w:rsid w:val="004D1475"/>
    <w:rsid w:val="004D1563"/>
    <w:rsid w:val="004D16B5"/>
    <w:rsid w:val="004D26E2"/>
    <w:rsid w:val="004D2BAD"/>
    <w:rsid w:val="004D3116"/>
    <w:rsid w:val="004D3238"/>
    <w:rsid w:val="004D34A5"/>
    <w:rsid w:val="004D3DA5"/>
    <w:rsid w:val="004D4680"/>
    <w:rsid w:val="004D46D9"/>
    <w:rsid w:val="004D49E1"/>
    <w:rsid w:val="004D4D27"/>
    <w:rsid w:val="004D5404"/>
    <w:rsid w:val="004D6488"/>
    <w:rsid w:val="004D6AFB"/>
    <w:rsid w:val="004D75A3"/>
    <w:rsid w:val="004D7AFA"/>
    <w:rsid w:val="004E0F92"/>
    <w:rsid w:val="004E1629"/>
    <w:rsid w:val="004E1962"/>
    <w:rsid w:val="004E2002"/>
    <w:rsid w:val="004E24B3"/>
    <w:rsid w:val="004E2764"/>
    <w:rsid w:val="004E2BD9"/>
    <w:rsid w:val="004E2D1E"/>
    <w:rsid w:val="004E2DF9"/>
    <w:rsid w:val="004E2ECF"/>
    <w:rsid w:val="004E305F"/>
    <w:rsid w:val="004E3432"/>
    <w:rsid w:val="004E508B"/>
    <w:rsid w:val="004E53EC"/>
    <w:rsid w:val="004E6370"/>
    <w:rsid w:val="004E63B1"/>
    <w:rsid w:val="004E6B56"/>
    <w:rsid w:val="004F0858"/>
    <w:rsid w:val="004F15D6"/>
    <w:rsid w:val="004F1FB3"/>
    <w:rsid w:val="004F2153"/>
    <w:rsid w:val="004F24F8"/>
    <w:rsid w:val="004F2A92"/>
    <w:rsid w:val="004F2C82"/>
    <w:rsid w:val="004F4138"/>
    <w:rsid w:val="004F4F9B"/>
    <w:rsid w:val="004F594E"/>
    <w:rsid w:val="004F5B3E"/>
    <w:rsid w:val="00500575"/>
    <w:rsid w:val="005005E6"/>
    <w:rsid w:val="00500910"/>
    <w:rsid w:val="00500C66"/>
    <w:rsid w:val="0050131F"/>
    <w:rsid w:val="00502B0B"/>
    <w:rsid w:val="005034C6"/>
    <w:rsid w:val="00505725"/>
    <w:rsid w:val="00505C9B"/>
    <w:rsid w:val="00506924"/>
    <w:rsid w:val="005073B7"/>
    <w:rsid w:val="00507455"/>
    <w:rsid w:val="00507470"/>
    <w:rsid w:val="00507824"/>
    <w:rsid w:val="00510CED"/>
    <w:rsid w:val="00511495"/>
    <w:rsid w:val="0051164D"/>
    <w:rsid w:val="005118EB"/>
    <w:rsid w:val="00511E3E"/>
    <w:rsid w:val="00512009"/>
    <w:rsid w:val="00512FBE"/>
    <w:rsid w:val="005138E3"/>
    <w:rsid w:val="00514973"/>
    <w:rsid w:val="00514F87"/>
    <w:rsid w:val="00515615"/>
    <w:rsid w:val="00515717"/>
    <w:rsid w:val="00515A04"/>
    <w:rsid w:val="005162AE"/>
    <w:rsid w:val="005168CE"/>
    <w:rsid w:val="00516A62"/>
    <w:rsid w:val="00516F34"/>
    <w:rsid w:val="005172BF"/>
    <w:rsid w:val="005176B5"/>
    <w:rsid w:val="00520185"/>
    <w:rsid w:val="005213D7"/>
    <w:rsid w:val="005237F7"/>
    <w:rsid w:val="00523A8C"/>
    <w:rsid w:val="00523ADD"/>
    <w:rsid w:val="0052503E"/>
    <w:rsid w:val="00525234"/>
    <w:rsid w:val="00525319"/>
    <w:rsid w:val="0052571A"/>
    <w:rsid w:val="00525D49"/>
    <w:rsid w:val="00526014"/>
    <w:rsid w:val="00526153"/>
    <w:rsid w:val="00527B0A"/>
    <w:rsid w:val="00530745"/>
    <w:rsid w:val="00530A82"/>
    <w:rsid w:val="00530D41"/>
    <w:rsid w:val="005310CF"/>
    <w:rsid w:val="0053190B"/>
    <w:rsid w:val="0053228F"/>
    <w:rsid w:val="0053338B"/>
    <w:rsid w:val="005348FE"/>
    <w:rsid w:val="0053654F"/>
    <w:rsid w:val="005371F7"/>
    <w:rsid w:val="00537B14"/>
    <w:rsid w:val="005408BA"/>
    <w:rsid w:val="005409CC"/>
    <w:rsid w:val="005419A0"/>
    <w:rsid w:val="00541E34"/>
    <w:rsid w:val="005430D0"/>
    <w:rsid w:val="00544F46"/>
    <w:rsid w:val="00545ADC"/>
    <w:rsid w:val="00545D00"/>
    <w:rsid w:val="00546365"/>
    <w:rsid w:val="005473FD"/>
    <w:rsid w:val="00550166"/>
    <w:rsid w:val="005516D4"/>
    <w:rsid w:val="00551870"/>
    <w:rsid w:val="0055223B"/>
    <w:rsid w:val="00552316"/>
    <w:rsid w:val="00552520"/>
    <w:rsid w:val="00552E5B"/>
    <w:rsid w:val="00553894"/>
    <w:rsid w:val="005543DD"/>
    <w:rsid w:val="0055495D"/>
    <w:rsid w:val="00555366"/>
    <w:rsid w:val="00555872"/>
    <w:rsid w:val="00555939"/>
    <w:rsid w:val="00555E32"/>
    <w:rsid w:val="005561C4"/>
    <w:rsid w:val="00556553"/>
    <w:rsid w:val="00560DCD"/>
    <w:rsid w:val="005619B4"/>
    <w:rsid w:val="00562E15"/>
    <w:rsid w:val="00563460"/>
    <w:rsid w:val="00563BBE"/>
    <w:rsid w:val="00564547"/>
    <w:rsid w:val="00564706"/>
    <w:rsid w:val="00565120"/>
    <w:rsid w:val="00570F17"/>
    <w:rsid w:val="005714D9"/>
    <w:rsid w:val="00571B5F"/>
    <w:rsid w:val="00571B61"/>
    <w:rsid w:val="0057247F"/>
    <w:rsid w:val="00573781"/>
    <w:rsid w:val="00573C4F"/>
    <w:rsid w:val="005746C8"/>
    <w:rsid w:val="005747E1"/>
    <w:rsid w:val="0057484A"/>
    <w:rsid w:val="00574D5E"/>
    <w:rsid w:val="00575950"/>
    <w:rsid w:val="00575ABA"/>
    <w:rsid w:val="00575FCE"/>
    <w:rsid w:val="0057653A"/>
    <w:rsid w:val="005769CC"/>
    <w:rsid w:val="00576CC8"/>
    <w:rsid w:val="00576D3D"/>
    <w:rsid w:val="00580CD7"/>
    <w:rsid w:val="00581D9B"/>
    <w:rsid w:val="00582127"/>
    <w:rsid w:val="00582C5D"/>
    <w:rsid w:val="00583C84"/>
    <w:rsid w:val="00585E48"/>
    <w:rsid w:val="0058625F"/>
    <w:rsid w:val="00586E59"/>
    <w:rsid w:val="00587448"/>
    <w:rsid w:val="00590671"/>
    <w:rsid w:val="00590F0D"/>
    <w:rsid w:val="00591E84"/>
    <w:rsid w:val="0059262B"/>
    <w:rsid w:val="005926CB"/>
    <w:rsid w:val="00592725"/>
    <w:rsid w:val="00593CB1"/>
    <w:rsid w:val="005954A6"/>
    <w:rsid w:val="005954C9"/>
    <w:rsid w:val="005956CC"/>
    <w:rsid w:val="00596BDE"/>
    <w:rsid w:val="00597378"/>
    <w:rsid w:val="005A01FA"/>
    <w:rsid w:val="005A025E"/>
    <w:rsid w:val="005A05A5"/>
    <w:rsid w:val="005A2DD2"/>
    <w:rsid w:val="005A33C3"/>
    <w:rsid w:val="005A3EF2"/>
    <w:rsid w:val="005A3F0C"/>
    <w:rsid w:val="005A40A9"/>
    <w:rsid w:val="005A4A93"/>
    <w:rsid w:val="005A52EE"/>
    <w:rsid w:val="005A588C"/>
    <w:rsid w:val="005A592B"/>
    <w:rsid w:val="005A631A"/>
    <w:rsid w:val="005A76DC"/>
    <w:rsid w:val="005B0617"/>
    <w:rsid w:val="005B14CE"/>
    <w:rsid w:val="005B18FA"/>
    <w:rsid w:val="005B1D37"/>
    <w:rsid w:val="005B2AB6"/>
    <w:rsid w:val="005B3F72"/>
    <w:rsid w:val="005B421A"/>
    <w:rsid w:val="005B4724"/>
    <w:rsid w:val="005B4C09"/>
    <w:rsid w:val="005B68C2"/>
    <w:rsid w:val="005B6BAC"/>
    <w:rsid w:val="005B6FF4"/>
    <w:rsid w:val="005B70A4"/>
    <w:rsid w:val="005C060D"/>
    <w:rsid w:val="005C0E3C"/>
    <w:rsid w:val="005C1C3F"/>
    <w:rsid w:val="005C23C0"/>
    <w:rsid w:val="005C27B6"/>
    <w:rsid w:val="005C2B19"/>
    <w:rsid w:val="005C2CD9"/>
    <w:rsid w:val="005C3033"/>
    <w:rsid w:val="005C343A"/>
    <w:rsid w:val="005C392C"/>
    <w:rsid w:val="005C481F"/>
    <w:rsid w:val="005C4B02"/>
    <w:rsid w:val="005C4BC9"/>
    <w:rsid w:val="005C4BEB"/>
    <w:rsid w:val="005C4C57"/>
    <w:rsid w:val="005C5D6E"/>
    <w:rsid w:val="005C6319"/>
    <w:rsid w:val="005C6AAE"/>
    <w:rsid w:val="005C721D"/>
    <w:rsid w:val="005C7F05"/>
    <w:rsid w:val="005D1841"/>
    <w:rsid w:val="005D21A6"/>
    <w:rsid w:val="005D227F"/>
    <w:rsid w:val="005D23D0"/>
    <w:rsid w:val="005D2803"/>
    <w:rsid w:val="005D2822"/>
    <w:rsid w:val="005D3287"/>
    <w:rsid w:val="005D33D7"/>
    <w:rsid w:val="005D3C9C"/>
    <w:rsid w:val="005D4548"/>
    <w:rsid w:val="005D45E4"/>
    <w:rsid w:val="005D475D"/>
    <w:rsid w:val="005D52C2"/>
    <w:rsid w:val="005D543F"/>
    <w:rsid w:val="005D5D69"/>
    <w:rsid w:val="005D5FCF"/>
    <w:rsid w:val="005D67F9"/>
    <w:rsid w:val="005D6972"/>
    <w:rsid w:val="005D6C8D"/>
    <w:rsid w:val="005E031A"/>
    <w:rsid w:val="005E16CF"/>
    <w:rsid w:val="005E39DC"/>
    <w:rsid w:val="005E4D5A"/>
    <w:rsid w:val="005E648C"/>
    <w:rsid w:val="005E6D23"/>
    <w:rsid w:val="005F06CA"/>
    <w:rsid w:val="005F0E16"/>
    <w:rsid w:val="005F1A0D"/>
    <w:rsid w:val="005F1EFF"/>
    <w:rsid w:val="005F2652"/>
    <w:rsid w:val="005F32BB"/>
    <w:rsid w:val="005F3CF4"/>
    <w:rsid w:val="005F4D51"/>
    <w:rsid w:val="005F4D67"/>
    <w:rsid w:val="005F62A6"/>
    <w:rsid w:val="005F6B66"/>
    <w:rsid w:val="005F6CAD"/>
    <w:rsid w:val="005F7238"/>
    <w:rsid w:val="005F72CC"/>
    <w:rsid w:val="005F77CD"/>
    <w:rsid w:val="00601CA7"/>
    <w:rsid w:val="00602A3D"/>
    <w:rsid w:val="00603608"/>
    <w:rsid w:val="006041D8"/>
    <w:rsid w:val="0060477D"/>
    <w:rsid w:val="00605A99"/>
    <w:rsid w:val="00605D4D"/>
    <w:rsid w:val="0060691B"/>
    <w:rsid w:val="006073BD"/>
    <w:rsid w:val="006112D3"/>
    <w:rsid w:val="00611493"/>
    <w:rsid w:val="00611CDD"/>
    <w:rsid w:val="0061344D"/>
    <w:rsid w:val="0061412A"/>
    <w:rsid w:val="00614754"/>
    <w:rsid w:val="00614CED"/>
    <w:rsid w:val="00615084"/>
    <w:rsid w:val="0061550E"/>
    <w:rsid w:val="006158A2"/>
    <w:rsid w:val="00615968"/>
    <w:rsid w:val="00615CA9"/>
    <w:rsid w:val="006160B3"/>
    <w:rsid w:val="00617EF3"/>
    <w:rsid w:val="0062212C"/>
    <w:rsid w:val="00622206"/>
    <w:rsid w:val="00622D09"/>
    <w:rsid w:val="0062355B"/>
    <w:rsid w:val="006237B5"/>
    <w:rsid w:val="00625DB9"/>
    <w:rsid w:val="00630EC4"/>
    <w:rsid w:val="00630F4C"/>
    <w:rsid w:val="0063196E"/>
    <w:rsid w:val="00631A73"/>
    <w:rsid w:val="00632022"/>
    <w:rsid w:val="00632996"/>
    <w:rsid w:val="006336D4"/>
    <w:rsid w:val="00634067"/>
    <w:rsid w:val="00635197"/>
    <w:rsid w:val="0063533C"/>
    <w:rsid w:val="00635399"/>
    <w:rsid w:val="006359D3"/>
    <w:rsid w:val="006363E4"/>
    <w:rsid w:val="00636974"/>
    <w:rsid w:val="006376B1"/>
    <w:rsid w:val="00637CA2"/>
    <w:rsid w:val="00637E0D"/>
    <w:rsid w:val="00640898"/>
    <w:rsid w:val="00643AD6"/>
    <w:rsid w:val="00644987"/>
    <w:rsid w:val="00644A1F"/>
    <w:rsid w:val="006454F8"/>
    <w:rsid w:val="006456B5"/>
    <w:rsid w:val="00645920"/>
    <w:rsid w:val="0064625C"/>
    <w:rsid w:val="0064665B"/>
    <w:rsid w:val="0065015E"/>
    <w:rsid w:val="00650C54"/>
    <w:rsid w:val="00651D15"/>
    <w:rsid w:val="00651E18"/>
    <w:rsid w:val="00652060"/>
    <w:rsid w:val="006534E9"/>
    <w:rsid w:val="006538A7"/>
    <w:rsid w:val="00653E35"/>
    <w:rsid w:val="00654195"/>
    <w:rsid w:val="0065598A"/>
    <w:rsid w:val="00656BBF"/>
    <w:rsid w:val="00657115"/>
    <w:rsid w:val="00657767"/>
    <w:rsid w:val="006577FF"/>
    <w:rsid w:val="0066057E"/>
    <w:rsid w:val="00660FA0"/>
    <w:rsid w:val="00661113"/>
    <w:rsid w:val="0066164D"/>
    <w:rsid w:val="00661E8A"/>
    <w:rsid w:val="006626FD"/>
    <w:rsid w:val="00663624"/>
    <w:rsid w:val="00663B3F"/>
    <w:rsid w:val="0066453E"/>
    <w:rsid w:val="00664EFC"/>
    <w:rsid w:val="00666478"/>
    <w:rsid w:val="0066769F"/>
    <w:rsid w:val="006676DE"/>
    <w:rsid w:val="00667821"/>
    <w:rsid w:val="00667C8B"/>
    <w:rsid w:val="00670373"/>
    <w:rsid w:val="006718F9"/>
    <w:rsid w:val="00672B43"/>
    <w:rsid w:val="00673626"/>
    <w:rsid w:val="0067527C"/>
    <w:rsid w:val="006752A0"/>
    <w:rsid w:val="006755E1"/>
    <w:rsid w:val="00675EB1"/>
    <w:rsid w:val="006765E1"/>
    <w:rsid w:val="00677690"/>
    <w:rsid w:val="0068235A"/>
    <w:rsid w:val="00682851"/>
    <w:rsid w:val="00683299"/>
    <w:rsid w:val="006836A1"/>
    <w:rsid w:val="006844EC"/>
    <w:rsid w:val="00684859"/>
    <w:rsid w:val="00684DAA"/>
    <w:rsid w:val="006906F7"/>
    <w:rsid w:val="006915E6"/>
    <w:rsid w:val="006917B8"/>
    <w:rsid w:val="006937A0"/>
    <w:rsid w:val="00693F73"/>
    <w:rsid w:val="006959C6"/>
    <w:rsid w:val="006962B1"/>
    <w:rsid w:val="006967B4"/>
    <w:rsid w:val="00697647"/>
    <w:rsid w:val="006976E7"/>
    <w:rsid w:val="00697876"/>
    <w:rsid w:val="00697B22"/>
    <w:rsid w:val="006A0623"/>
    <w:rsid w:val="006A0C72"/>
    <w:rsid w:val="006A2190"/>
    <w:rsid w:val="006A42D1"/>
    <w:rsid w:val="006A42F5"/>
    <w:rsid w:val="006A4E48"/>
    <w:rsid w:val="006A5C6F"/>
    <w:rsid w:val="006A5FAE"/>
    <w:rsid w:val="006A729B"/>
    <w:rsid w:val="006A7482"/>
    <w:rsid w:val="006A7F2A"/>
    <w:rsid w:val="006B021C"/>
    <w:rsid w:val="006B07B0"/>
    <w:rsid w:val="006B0CCE"/>
    <w:rsid w:val="006B140A"/>
    <w:rsid w:val="006B1746"/>
    <w:rsid w:val="006B1BE0"/>
    <w:rsid w:val="006B2892"/>
    <w:rsid w:val="006B2F4A"/>
    <w:rsid w:val="006B3F5F"/>
    <w:rsid w:val="006B4006"/>
    <w:rsid w:val="006B5E7E"/>
    <w:rsid w:val="006B5F0D"/>
    <w:rsid w:val="006B5FD7"/>
    <w:rsid w:val="006B6401"/>
    <w:rsid w:val="006B6847"/>
    <w:rsid w:val="006B7669"/>
    <w:rsid w:val="006B7823"/>
    <w:rsid w:val="006B79FF"/>
    <w:rsid w:val="006C0E38"/>
    <w:rsid w:val="006C13B7"/>
    <w:rsid w:val="006C14E8"/>
    <w:rsid w:val="006C17FB"/>
    <w:rsid w:val="006C234C"/>
    <w:rsid w:val="006C3CC6"/>
    <w:rsid w:val="006C3D3C"/>
    <w:rsid w:val="006C48F6"/>
    <w:rsid w:val="006C498E"/>
    <w:rsid w:val="006C5760"/>
    <w:rsid w:val="006C642F"/>
    <w:rsid w:val="006C6C05"/>
    <w:rsid w:val="006C6EB6"/>
    <w:rsid w:val="006D04D4"/>
    <w:rsid w:val="006D0767"/>
    <w:rsid w:val="006D13D5"/>
    <w:rsid w:val="006D180B"/>
    <w:rsid w:val="006D24FD"/>
    <w:rsid w:val="006D332A"/>
    <w:rsid w:val="006D3457"/>
    <w:rsid w:val="006D3939"/>
    <w:rsid w:val="006D4512"/>
    <w:rsid w:val="006D45D6"/>
    <w:rsid w:val="006D5008"/>
    <w:rsid w:val="006D51E6"/>
    <w:rsid w:val="006D55FA"/>
    <w:rsid w:val="006D587F"/>
    <w:rsid w:val="006D5D29"/>
    <w:rsid w:val="006D5E7C"/>
    <w:rsid w:val="006D6056"/>
    <w:rsid w:val="006D653B"/>
    <w:rsid w:val="006D7071"/>
    <w:rsid w:val="006D7173"/>
    <w:rsid w:val="006D739F"/>
    <w:rsid w:val="006D7597"/>
    <w:rsid w:val="006D7634"/>
    <w:rsid w:val="006D7AF9"/>
    <w:rsid w:val="006D7C4C"/>
    <w:rsid w:val="006E0430"/>
    <w:rsid w:val="006E08A8"/>
    <w:rsid w:val="006E1621"/>
    <w:rsid w:val="006E2DAC"/>
    <w:rsid w:val="006E440C"/>
    <w:rsid w:val="006E4635"/>
    <w:rsid w:val="006E4801"/>
    <w:rsid w:val="006E527F"/>
    <w:rsid w:val="006E5A75"/>
    <w:rsid w:val="006E718C"/>
    <w:rsid w:val="006F077F"/>
    <w:rsid w:val="006F09EF"/>
    <w:rsid w:val="006F0B22"/>
    <w:rsid w:val="006F0FE8"/>
    <w:rsid w:val="006F1E50"/>
    <w:rsid w:val="006F1E65"/>
    <w:rsid w:val="006F255D"/>
    <w:rsid w:val="006F2F99"/>
    <w:rsid w:val="006F3545"/>
    <w:rsid w:val="006F4F92"/>
    <w:rsid w:val="006F63D0"/>
    <w:rsid w:val="006F667B"/>
    <w:rsid w:val="006F67E1"/>
    <w:rsid w:val="006F6D24"/>
    <w:rsid w:val="006F760F"/>
    <w:rsid w:val="006F7616"/>
    <w:rsid w:val="0070054A"/>
    <w:rsid w:val="007009D3"/>
    <w:rsid w:val="00700F85"/>
    <w:rsid w:val="00701BFA"/>
    <w:rsid w:val="00702042"/>
    <w:rsid w:val="0070380F"/>
    <w:rsid w:val="00703B0E"/>
    <w:rsid w:val="00704A30"/>
    <w:rsid w:val="007051DC"/>
    <w:rsid w:val="00705ECD"/>
    <w:rsid w:val="0070634A"/>
    <w:rsid w:val="00707154"/>
    <w:rsid w:val="00707508"/>
    <w:rsid w:val="00707833"/>
    <w:rsid w:val="00707B07"/>
    <w:rsid w:val="00710D78"/>
    <w:rsid w:val="00710F81"/>
    <w:rsid w:val="00711DB1"/>
    <w:rsid w:val="007121AF"/>
    <w:rsid w:val="00712EA6"/>
    <w:rsid w:val="0071328D"/>
    <w:rsid w:val="007134FC"/>
    <w:rsid w:val="00714B8A"/>
    <w:rsid w:val="00716DA7"/>
    <w:rsid w:val="00716F07"/>
    <w:rsid w:val="007175B8"/>
    <w:rsid w:val="00717A2E"/>
    <w:rsid w:val="00717A72"/>
    <w:rsid w:val="007205F5"/>
    <w:rsid w:val="0072063E"/>
    <w:rsid w:val="00720A91"/>
    <w:rsid w:val="00720AC5"/>
    <w:rsid w:val="00721B3B"/>
    <w:rsid w:val="00721CEE"/>
    <w:rsid w:val="00722171"/>
    <w:rsid w:val="0072248D"/>
    <w:rsid w:val="00722617"/>
    <w:rsid w:val="00722B84"/>
    <w:rsid w:val="00723425"/>
    <w:rsid w:val="0072372C"/>
    <w:rsid w:val="00723C5D"/>
    <w:rsid w:val="00724138"/>
    <w:rsid w:val="00724141"/>
    <w:rsid w:val="00724653"/>
    <w:rsid w:val="00724CF5"/>
    <w:rsid w:val="007257E6"/>
    <w:rsid w:val="007259D0"/>
    <w:rsid w:val="00725BE7"/>
    <w:rsid w:val="0072609E"/>
    <w:rsid w:val="007264A2"/>
    <w:rsid w:val="007301A4"/>
    <w:rsid w:val="00731262"/>
    <w:rsid w:val="007315A0"/>
    <w:rsid w:val="0073213B"/>
    <w:rsid w:val="007334DC"/>
    <w:rsid w:val="00733540"/>
    <w:rsid w:val="00733673"/>
    <w:rsid w:val="00733BD4"/>
    <w:rsid w:val="00735BF8"/>
    <w:rsid w:val="007373C0"/>
    <w:rsid w:val="00737577"/>
    <w:rsid w:val="00740C8F"/>
    <w:rsid w:val="007415A9"/>
    <w:rsid w:val="0074213C"/>
    <w:rsid w:val="0074267E"/>
    <w:rsid w:val="007443D2"/>
    <w:rsid w:val="007444AD"/>
    <w:rsid w:val="00744673"/>
    <w:rsid w:val="0074572A"/>
    <w:rsid w:val="007457E8"/>
    <w:rsid w:val="00746318"/>
    <w:rsid w:val="00746528"/>
    <w:rsid w:val="00747D43"/>
    <w:rsid w:val="00750467"/>
    <w:rsid w:val="00750C52"/>
    <w:rsid w:val="00750D5C"/>
    <w:rsid w:val="007517DF"/>
    <w:rsid w:val="00751901"/>
    <w:rsid w:val="00751F15"/>
    <w:rsid w:val="00752434"/>
    <w:rsid w:val="00752707"/>
    <w:rsid w:val="0075370F"/>
    <w:rsid w:val="0075371E"/>
    <w:rsid w:val="00753911"/>
    <w:rsid w:val="00753E54"/>
    <w:rsid w:val="00755486"/>
    <w:rsid w:val="00755778"/>
    <w:rsid w:val="007558AA"/>
    <w:rsid w:val="00755BA5"/>
    <w:rsid w:val="0075634D"/>
    <w:rsid w:val="00756D4D"/>
    <w:rsid w:val="007575F9"/>
    <w:rsid w:val="00757630"/>
    <w:rsid w:val="007600E1"/>
    <w:rsid w:val="007616A8"/>
    <w:rsid w:val="007646D3"/>
    <w:rsid w:val="00764B06"/>
    <w:rsid w:val="0076738B"/>
    <w:rsid w:val="00767E11"/>
    <w:rsid w:val="00771317"/>
    <w:rsid w:val="007732C3"/>
    <w:rsid w:val="00775A67"/>
    <w:rsid w:val="00775BE6"/>
    <w:rsid w:val="00776090"/>
    <w:rsid w:val="00776879"/>
    <w:rsid w:val="007769F7"/>
    <w:rsid w:val="00776A4A"/>
    <w:rsid w:val="00776DAE"/>
    <w:rsid w:val="00777A6E"/>
    <w:rsid w:val="007805CE"/>
    <w:rsid w:val="00780ECD"/>
    <w:rsid w:val="0078273D"/>
    <w:rsid w:val="00783F71"/>
    <w:rsid w:val="00785D7A"/>
    <w:rsid w:val="00787257"/>
    <w:rsid w:val="00787525"/>
    <w:rsid w:val="007876EA"/>
    <w:rsid w:val="00787DA4"/>
    <w:rsid w:val="007913F5"/>
    <w:rsid w:val="007929DF"/>
    <w:rsid w:val="00792E12"/>
    <w:rsid w:val="00792E1C"/>
    <w:rsid w:val="007945C3"/>
    <w:rsid w:val="0079474E"/>
    <w:rsid w:val="00794801"/>
    <w:rsid w:val="00794CF7"/>
    <w:rsid w:val="00794D1F"/>
    <w:rsid w:val="0079543E"/>
    <w:rsid w:val="00796079"/>
    <w:rsid w:val="00796941"/>
    <w:rsid w:val="00796A2D"/>
    <w:rsid w:val="007A0A36"/>
    <w:rsid w:val="007A0C5B"/>
    <w:rsid w:val="007A0CFD"/>
    <w:rsid w:val="007A0E19"/>
    <w:rsid w:val="007A2500"/>
    <w:rsid w:val="007A2634"/>
    <w:rsid w:val="007A26FA"/>
    <w:rsid w:val="007A2B38"/>
    <w:rsid w:val="007A3623"/>
    <w:rsid w:val="007A382F"/>
    <w:rsid w:val="007A4FC9"/>
    <w:rsid w:val="007A5B20"/>
    <w:rsid w:val="007A5DA0"/>
    <w:rsid w:val="007A7084"/>
    <w:rsid w:val="007A7087"/>
    <w:rsid w:val="007A7129"/>
    <w:rsid w:val="007A7B95"/>
    <w:rsid w:val="007A7FFC"/>
    <w:rsid w:val="007B00B5"/>
    <w:rsid w:val="007B223E"/>
    <w:rsid w:val="007B30D8"/>
    <w:rsid w:val="007B3436"/>
    <w:rsid w:val="007B4AAD"/>
    <w:rsid w:val="007B61C9"/>
    <w:rsid w:val="007B61F4"/>
    <w:rsid w:val="007C0C29"/>
    <w:rsid w:val="007C1037"/>
    <w:rsid w:val="007C15AD"/>
    <w:rsid w:val="007C2969"/>
    <w:rsid w:val="007C2B13"/>
    <w:rsid w:val="007C32D4"/>
    <w:rsid w:val="007C360E"/>
    <w:rsid w:val="007C369F"/>
    <w:rsid w:val="007C4BA9"/>
    <w:rsid w:val="007C4DC2"/>
    <w:rsid w:val="007C4FE0"/>
    <w:rsid w:val="007C5F22"/>
    <w:rsid w:val="007C6BA5"/>
    <w:rsid w:val="007C6CD0"/>
    <w:rsid w:val="007C7916"/>
    <w:rsid w:val="007D122C"/>
    <w:rsid w:val="007D14CC"/>
    <w:rsid w:val="007D16D9"/>
    <w:rsid w:val="007D20AF"/>
    <w:rsid w:val="007D3E9E"/>
    <w:rsid w:val="007D4332"/>
    <w:rsid w:val="007D481D"/>
    <w:rsid w:val="007D4867"/>
    <w:rsid w:val="007D49D4"/>
    <w:rsid w:val="007D4C44"/>
    <w:rsid w:val="007D5AE5"/>
    <w:rsid w:val="007D621D"/>
    <w:rsid w:val="007D66E4"/>
    <w:rsid w:val="007D67B3"/>
    <w:rsid w:val="007D69D4"/>
    <w:rsid w:val="007D7440"/>
    <w:rsid w:val="007D7917"/>
    <w:rsid w:val="007E159E"/>
    <w:rsid w:val="007E2BAA"/>
    <w:rsid w:val="007E3E22"/>
    <w:rsid w:val="007E44B7"/>
    <w:rsid w:val="007E50B4"/>
    <w:rsid w:val="007E5F8F"/>
    <w:rsid w:val="007E6528"/>
    <w:rsid w:val="007E7105"/>
    <w:rsid w:val="007E7715"/>
    <w:rsid w:val="007E7CED"/>
    <w:rsid w:val="007E7EFE"/>
    <w:rsid w:val="007F09AC"/>
    <w:rsid w:val="007F11F7"/>
    <w:rsid w:val="007F1B0F"/>
    <w:rsid w:val="007F2372"/>
    <w:rsid w:val="007F351B"/>
    <w:rsid w:val="007F3918"/>
    <w:rsid w:val="007F3C2C"/>
    <w:rsid w:val="007F51C0"/>
    <w:rsid w:val="007F667B"/>
    <w:rsid w:val="007F6757"/>
    <w:rsid w:val="007F6D26"/>
    <w:rsid w:val="007F6FB3"/>
    <w:rsid w:val="007F710A"/>
    <w:rsid w:val="007F77E8"/>
    <w:rsid w:val="00802007"/>
    <w:rsid w:val="00802EF6"/>
    <w:rsid w:val="00803D98"/>
    <w:rsid w:val="0080485A"/>
    <w:rsid w:val="00804CB0"/>
    <w:rsid w:val="00805572"/>
    <w:rsid w:val="00805BF6"/>
    <w:rsid w:val="00806A46"/>
    <w:rsid w:val="00806B28"/>
    <w:rsid w:val="0081113F"/>
    <w:rsid w:val="00811653"/>
    <w:rsid w:val="008116AB"/>
    <w:rsid w:val="00811803"/>
    <w:rsid w:val="00812D78"/>
    <w:rsid w:val="008137F2"/>
    <w:rsid w:val="00814250"/>
    <w:rsid w:val="00816710"/>
    <w:rsid w:val="00816B6E"/>
    <w:rsid w:val="00817AAF"/>
    <w:rsid w:val="00820878"/>
    <w:rsid w:val="008210B1"/>
    <w:rsid w:val="008219C0"/>
    <w:rsid w:val="008220B5"/>
    <w:rsid w:val="008225D0"/>
    <w:rsid w:val="00822DE6"/>
    <w:rsid w:val="00822F65"/>
    <w:rsid w:val="00825CBA"/>
    <w:rsid w:val="00827041"/>
    <w:rsid w:val="00827E24"/>
    <w:rsid w:val="00830AB3"/>
    <w:rsid w:val="00830C8C"/>
    <w:rsid w:val="00831414"/>
    <w:rsid w:val="00831751"/>
    <w:rsid w:val="00831803"/>
    <w:rsid w:val="00832CD4"/>
    <w:rsid w:val="00833294"/>
    <w:rsid w:val="008334DB"/>
    <w:rsid w:val="00833E46"/>
    <w:rsid w:val="00833F7C"/>
    <w:rsid w:val="00834700"/>
    <w:rsid w:val="008366BD"/>
    <w:rsid w:val="008377BD"/>
    <w:rsid w:val="00837A10"/>
    <w:rsid w:val="0084008B"/>
    <w:rsid w:val="008401FC"/>
    <w:rsid w:val="00841A76"/>
    <w:rsid w:val="00842AFD"/>
    <w:rsid w:val="00842C02"/>
    <w:rsid w:val="00843044"/>
    <w:rsid w:val="00844C60"/>
    <w:rsid w:val="00846CD5"/>
    <w:rsid w:val="00847531"/>
    <w:rsid w:val="00847566"/>
    <w:rsid w:val="0085001D"/>
    <w:rsid w:val="00850A7A"/>
    <w:rsid w:val="00851FC1"/>
    <w:rsid w:val="00853481"/>
    <w:rsid w:val="00853C2F"/>
    <w:rsid w:val="00855952"/>
    <w:rsid w:val="00855B4F"/>
    <w:rsid w:val="00855DF0"/>
    <w:rsid w:val="0085670C"/>
    <w:rsid w:val="00856CC7"/>
    <w:rsid w:val="008572EE"/>
    <w:rsid w:val="0085765D"/>
    <w:rsid w:val="00860BB4"/>
    <w:rsid w:val="008610B3"/>
    <w:rsid w:val="00862196"/>
    <w:rsid w:val="008626B5"/>
    <w:rsid w:val="008626C9"/>
    <w:rsid w:val="00862987"/>
    <w:rsid w:val="00862BEC"/>
    <w:rsid w:val="00862D38"/>
    <w:rsid w:val="00863400"/>
    <w:rsid w:val="0086437C"/>
    <w:rsid w:val="008649A0"/>
    <w:rsid w:val="00864CB2"/>
    <w:rsid w:val="00865AE9"/>
    <w:rsid w:val="00865DE7"/>
    <w:rsid w:val="00866CC5"/>
    <w:rsid w:val="00871448"/>
    <w:rsid w:val="008715D8"/>
    <w:rsid w:val="0087160D"/>
    <w:rsid w:val="00871D28"/>
    <w:rsid w:val="0087315B"/>
    <w:rsid w:val="0087363D"/>
    <w:rsid w:val="008739D9"/>
    <w:rsid w:val="00875BD2"/>
    <w:rsid w:val="008760A9"/>
    <w:rsid w:val="0087708D"/>
    <w:rsid w:val="008771DE"/>
    <w:rsid w:val="00877D6B"/>
    <w:rsid w:val="00880B12"/>
    <w:rsid w:val="00881255"/>
    <w:rsid w:val="0088134B"/>
    <w:rsid w:val="00881930"/>
    <w:rsid w:val="008827A3"/>
    <w:rsid w:val="00882DC6"/>
    <w:rsid w:val="00883A69"/>
    <w:rsid w:val="008845AF"/>
    <w:rsid w:val="0088510B"/>
    <w:rsid w:val="0088536A"/>
    <w:rsid w:val="00885FA9"/>
    <w:rsid w:val="00886880"/>
    <w:rsid w:val="00886F51"/>
    <w:rsid w:val="00887290"/>
    <w:rsid w:val="00887B3E"/>
    <w:rsid w:val="00887D1E"/>
    <w:rsid w:val="0089107F"/>
    <w:rsid w:val="0089126A"/>
    <w:rsid w:val="00892531"/>
    <w:rsid w:val="00893A23"/>
    <w:rsid w:val="00897439"/>
    <w:rsid w:val="00897B8F"/>
    <w:rsid w:val="00897C50"/>
    <w:rsid w:val="008A026F"/>
    <w:rsid w:val="008A1627"/>
    <w:rsid w:val="008A2347"/>
    <w:rsid w:val="008A3173"/>
    <w:rsid w:val="008A500A"/>
    <w:rsid w:val="008A57F6"/>
    <w:rsid w:val="008A6070"/>
    <w:rsid w:val="008A6B61"/>
    <w:rsid w:val="008B0CDF"/>
    <w:rsid w:val="008B0E92"/>
    <w:rsid w:val="008B11A1"/>
    <w:rsid w:val="008B19D4"/>
    <w:rsid w:val="008B2B2F"/>
    <w:rsid w:val="008B2E3C"/>
    <w:rsid w:val="008B3DA4"/>
    <w:rsid w:val="008B4027"/>
    <w:rsid w:val="008B47A8"/>
    <w:rsid w:val="008B519D"/>
    <w:rsid w:val="008B58AA"/>
    <w:rsid w:val="008B6466"/>
    <w:rsid w:val="008B690C"/>
    <w:rsid w:val="008B6973"/>
    <w:rsid w:val="008C0047"/>
    <w:rsid w:val="008C023C"/>
    <w:rsid w:val="008C0576"/>
    <w:rsid w:val="008C10F5"/>
    <w:rsid w:val="008C18D4"/>
    <w:rsid w:val="008C1E8E"/>
    <w:rsid w:val="008C1F06"/>
    <w:rsid w:val="008C2036"/>
    <w:rsid w:val="008C2188"/>
    <w:rsid w:val="008C2805"/>
    <w:rsid w:val="008C3269"/>
    <w:rsid w:val="008C518E"/>
    <w:rsid w:val="008C5A74"/>
    <w:rsid w:val="008C5BC4"/>
    <w:rsid w:val="008C60C7"/>
    <w:rsid w:val="008C675F"/>
    <w:rsid w:val="008C6859"/>
    <w:rsid w:val="008D03A6"/>
    <w:rsid w:val="008D0C03"/>
    <w:rsid w:val="008D0E09"/>
    <w:rsid w:val="008D0EBD"/>
    <w:rsid w:val="008D1D58"/>
    <w:rsid w:val="008D1DEA"/>
    <w:rsid w:val="008D3794"/>
    <w:rsid w:val="008D3904"/>
    <w:rsid w:val="008D3B4B"/>
    <w:rsid w:val="008D3BAA"/>
    <w:rsid w:val="008D3E2E"/>
    <w:rsid w:val="008D4780"/>
    <w:rsid w:val="008D4B1E"/>
    <w:rsid w:val="008D4D3A"/>
    <w:rsid w:val="008D5549"/>
    <w:rsid w:val="008D55E4"/>
    <w:rsid w:val="008D56A3"/>
    <w:rsid w:val="008D58CC"/>
    <w:rsid w:val="008D5A77"/>
    <w:rsid w:val="008D5D59"/>
    <w:rsid w:val="008D60A8"/>
    <w:rsid w:val="008D6D09"/>
    <w:rsid w:val="008D734C"/>
    <w:rsid w:val="008D7FA2"/>
    <w:rsid w:val="008E07FF"/>
    <w:rsid w:val="008E0D6F"/>
    <w:rsid w:val="008E15DB"/>
    <w:rsid w:val="008E19E1"/>
    <w:rsid w:val="008E1F51"/>
    <w:rsid w:val="008E21DE"/>
    <w:rsid w:val="008E269B"/>
    <w:rsid w:val="008E3A70"/>
    <w:rsid w:val="008E4ABE"/>
    <w:rsid w:val="008E5285"/>
    <w:rsid w:val="008E59B0"/>
    <w:rsid w:val="008E5CA7"/>
    <w:rsid w:val="008E6442"/>
    <w:rsid w:val="008E6BA3"/>
    <w:rsid w:val="008F02B3"/>
    <w:rsid w:val="008F0A6D"/>
    <w:rsid w:val="008F1326"/>
    <w:rsid w:val="008F1D54"/>
    <w:rsid w:val="008F272E"/>
    <w:rsid w:val="008F3C2A"/>
    <w:rsid w:val="008F622E"/>
    <w:rsid w:val="008F62FB"/>
    <w:rsid w:val="008F7E1C"/>
    <w:rsid w:val="00900077"/>
    <w:rsid w:val="00900763"/>
    <w:rsid w:val="00900831"/>
    <w:rsid w:val="00901C42"/>
    <w:rsid w:val="00901D3F"/>
    <w:rsid w:val="00902078"/>
    <w:rsid w:val="00903148"/>
    <w:rsid w:val="0090326B"/>
    <w:rsid w:val="009037AB"/>
    <w:rsid w:val="009041E0"/>
    <w:rsid w:val="00904326"/>
    <w:rsid w:val="00904937"/>
    <w:rsid w:val="00904A98"/>
    <w:rsid w:val="00904AD8"/>
    <w:rsid w:val="00905FCD"/>
    <w:rsid w:val="0090618C"/>
    <w:rsid w:val="0090754C"/>
    <w:rsid w:val="00907787"/>
    <w:rsid w:val="0091000C"/>
    <w:rsid w:val="00910337"/>
    <w:rsid w:val="009106DC"/>
    <w:rsid w:val="00910B2A"/>
    <w:rsid w:val="00911C2C"/>
    <w:rsid w:val="009120D7"/>
    <w:rsid w:val="00912931"/>
    <w:rsid w:val="009138FA"/>
    <w:rsid w:val="00914E58"/>
    <w:rsid w:val="00915BFF"/>
    <w:rsid w:val="0091647B"/>
    <w:rsid w:val="0091698F"/>
    <w:rsid w:val="009169A7"/>
    <w:rsid w:val="00917251"/>
    <w:rsid w:val="0091727F"/>
    <w:rsid w:val="00917ABE"/>
    <w:rsid w:val="009208FF"/>
    <w:rsid w:val="009217F4"/>
    <w:rsid w:val="00921FC9"/>
    <w:rsid w:val="009223DB"/>
    <w:rsid w:val="009245F2"/>
    <w:rsid w:val="0092529C"/>
    <w:rsid w:val="0092534E"/>
    <w:rsid w:val="009258D7"/>
    <w:rsid w:val="009263F6"/>
    <w:rsid w:val="009265B7"/>
    <w:rsid w:val="00926F81"/>
    <w:rsid w:val="009276C0"/>
    <w:rsid w:val="00927B73"/>
    <w:rsid w:val="00927BF4"/>
    <w:rsid w:val="00930E9F"/>
    <w:rsid w:val="009310DB"/>
    <w:rsid w:val="009325DB"/>
    <w:rsid w:val="00934554"/>
    <w:rsid w:val="00935B1C"/>
    <w:rsid w:val="00936C23"/>
    <w:rsid w:val="00937466"/>
    <w:rsid w:val="00937766"/>
    <w:rsid w:val="00940B69"/>
    <w:rsid w:val="00940BB5"/>
    <w:rsid w:val="009411E3"/>
    <w:rsid w:val="00942144"/>
    <w:rsid w:val="00942A4F"/>
    <w:rsid w:val="00942D2D"/>
    <w:rsid w:val="00943873"/>
    <w:rsid w:val="00945654"/>
    <w:rsid w:val="00945C7C"/>
    <w:rsid w:val="00945E1D"/>
    <w:rsid w:val="009460E1"/>
    <w:rsid w:val="00950144"/>
    <w:rsid w:val="00950585"/>
    <w:rsid w:val="0095133C"/>
    <w:rsid w:val="0095180B"/>
    <w:rsid w:val="00952336"/>
    <w:rsid w:val="00952413"/>
    <w:rsid w:val="00954507"/>
    <w:rsid w:val="0095514C"/>
    <w:rsid w:val="00955A42"/>
    <w:rsid w:val="00955B35"/>
    <w:rsid w:val="00955BC6"/>
    <w:rsid w:val="0095672A"/>
    <w:rsid w:val="00956735"/>
    <w:rsid w:val="0095727A"/>
    <w:rsid w:val="0095764F"/>
    <w:rsid w:val="00957C21"/>
    <w:rsid w:val="0096106E"/>
    <w:rsid w:val="00961E2E"/>
    <w:rsid w:val="00962498"/>
    <w:rsid w:val="00963871"/>
    <w:rsid w:val="00964CAF"/>
    <w:rsid w:val="0096609A"/>
    <w:rsid w:val="00967058"/>
    <w:rsid w:val="00967453"/>
    <w:rsid w:val="009704F6"/>
    <w:rsid w:val="009705A5"/>
    <w:rsid w:val="00970C9F"/>
    <w:rsid w:val="009714FA"/>
    <w:rsid w:val="00972809"/>
    <w:rsid w:val="0097332C"/>
    <w:rsid w:val="00975420"/>
    <w:rsid w:val="00975921"/>
    <w:rsid w:val="00976956"/>
    <w:rsid w:val="00977E42"/>
    <w:rsid w:val="009819F4"/>
    <w:rsid w:val="00981AE8"/>
    <w:rsid w:val="009823BA"/>
    <w:rsid w:val="00983083"/>
    <w:rsid w:val="009830CC"/>
    <w:rsid w:val="009836E9"/>
    <w:rsid w:val="00983FFA"/>
    <w:rsid w:val="00984262"/>
    <w:rsid w:val="00986284"/>
    <w:rsid w:val="0098705D"/>
    <w:rsid w:val="009876C9"/>
    <w:rsid w:val="00987AE5"/>
    <w:rsid w:val="00991386"/>
    <w:rsid w:val="00991508"/>
    <w:rsid w:val="009920DE"/>
    <w:rsid w:val="009924DF"/>
    <w:rsid w:val="00992646"/>
    <w:rsid w:val="00992B20"/>
    <w:rsid w:val="00992F89"/>
    <w:rsid w:val="0099354F"/>
    <w:rsid w:val="00994144"/>
    <w:rsid w:val="00995A7A"/>
    <w:rsid w:val="0099655A"/>
    <w:rsid w:val="00996895"/>
    <w:rsid w:val="009971C5"/>
    <w:rsid w:val="00997962"/>
    <w:rsid w:val="00997BB6"/>
    <w:rsid w:val="00997EC8"/>
    <w:rsid w:val="009A05AA"/>
    <w:rsid w:val="009A0698"/>
    <w:rsid w:val="009A0A69"/>
    <w:rsid w:val="009A13B6"/>
    <w:rsid w:val="009A205D"/>
    <w:rsid w:val="009A2272"/>
    <w:rsid w:val="009A261A"/>
    <w:rsid w:val="009A37C0"/>
    <w:rsid w:val="009A41A9"/>
    <w:rsid w:val="009A4C04"/>
    <w:rsid w:val="009A4EE7"/>
    <w:rsid w:val="009A5DC9"/>
    <w:rsid w:val="009A5DD6"/>
    <w:rsid w:val="009A69C8"/>
    <w:rsid w:val="009A6A89"/>
    <w:rsid w:val="009A6E71"/>
    <w:rsid w:val="009A715A"/>
    <w:rsid w:val="009B0C2E"/>
    <w:rsid w:val="009B1413"/>
    <w:rsid w:val="009B1F2B"/>
    <w:rsid w:val="009B2723"/>
    <w:rsid w:val="009B27E3"/>
    <w:rsid w:val="009B2F86"/>
    <w:rsid w:val="009B3394"/>
    <w:rsid w:val="009B4451"/>
    <w:rsid w:val="009B4C12"/>
    <w:rsid w:val="009B50F0"/>
    <w:rsid w:val="009B58AD"/>
    <w:rsid w:val="009B61FE"/>
    <w:rsid w:val="009B64EC"/>
    <w:rsid w:val="009B65F1"/>
    <w:rsid w:val="009B7100"/>
    <w:rsid w:val="009C045B"/>
    <w:rsid w:val="009C0CE2"/>
    <w:rsid w:val="009C1C94"/>
    <w:rsid w:val="009C2F55"/>
    <w:rsid w:val="009C2FF5"/>
    <w:rsid w:val="009C58F4"/>
    <w:rsid w:val="009C5CDE"/>
    <w:rsid w:val="009C6B0C"/>
    <w:rsid w:val="009C7047"/>
    <w:rsid w:val="009C78B5"/>
    <w:rsid w:val="009C7950"/>
    <w:rsid w:val="009C7E99"/>
    <w:rsid w:val="009D07E2"/>
    <w:rsid w:val="009D179C"/>
    <w:rsid w:val="009D1BFB"/>
    <w:rsid w:val="009D2118"/>
    <w:rsid w:val="009D27C7"/>
    <w:rsid w:val="009D32BD"/>
    <w:rsid w:val="009D3526"/>
    <w:rsid w:val="009D38F3"/>
    <w:rsid w:val="009D3B3F"/>
    <w:rsid w:val="009D3E55"/>
    <w:rsid w:val="009D4339"/>
    <w:rsid w:val="009D463E"/>
    <w:rsid w:val="009D48E1"/>
    <w:rsid w:val="009D491A"/>
    <w:rsid w:val="009D4D11"/>
    <w:rsid w:val="009D59FF"/>
    <w:rsid w:val="009D676E"/>
    <w:rsid w:val="009D6907"/>
    <w:rsid w:val="009D72E6"/>
    <w:rsid w:val="009D74A6"/>
    <w:rsid w:val="009D7DA5"/>
    <w:rsid w:val="009E015F"/>
    <w:rsid w:val="009E048E"/>
    <w:rsid w:val="009E1343"/>
    <w:rsid w:val="009E13E9"/>
    <w:rsid w:val="009E1497"/>
    <w:rsid w:val="009E1811"/>
    <w:rsid w:val="009E1C6D"/>
    <w:rsid w:val="009E2E65"/>
    <w:rsid w:val="009E4CF6"/>
    <w:rsid w:val="009E5205"/>
    <w:rsid w:val="009E5B66"/>
    <w:rsid w:val="009E691E"/>
    <w:rsid w:val="009E7F06"/>
    <w:rsid w:val="009F0927"/>
    <w:rsid w:val="009F0EAA"/>
    <w:rsid w:val="009F11D9"/>
    <w:rsid w:val="009F18D8"/>
    <w:rsid w:val="009F19A9"/>
    <w:rsid w:val="009F19F7"/>
    <w:rsid w:val="009F1CE0"/>
    <w:rsid w:val="009F3A10"/>
    <w:rsid w:val="009F3C96"/>
    <w:rsid w:val="009F4E83"/>
    <w:rsid w:val="009F4E87"/>
    <w:rsid w:val="009F5561"/>
    <w:rsid w:val="009F55A5"/>
    <w:rsid w:val="009F63A0"/>
    <w:rsid w:val="009F69C9"/>
    <w:rsid w:val="009F6D94"/>
    <w:rsid w:val="00A007D6"/>
    <w:rsid w:val="00A008F3"/>
    <w:rsid w:val="00A00C62"/>
    <w:rsid w:val="00A00EF1"/>
    <w:rsid w:val="00A017D4"/>
    <w:rsid w:val="00A0236C"/>
    <w:rsid w:val="00A03882"/>
    <w:rsid w:val="00A04566"/>
    <w:rsid w:val="00A048B2"/>
    <w:rsid w:val="00A04C97"/>
    <w:rsid w:val="00A05460"/>
    <w:rsid w:val="00A0644E"/>
    <w:rsid w:val="00A06EE2"/>
    <w:rsid w:val="00A06F70"/>
    <w:rsid w:val="00A0741A"/>
    <w:rsid w:val="00A07971"/>
    <w:rsid w:val="00A07B77"/>
    <w:rsid w:val="00A07C9F"/>
    <w:rsid w:val="00A101D0"/>
    <w:rsid w:val="00A106C9"/>
    <w:rsid w:val="00A11EE5"/>
    <w:rsid w:val="00A11EEC"/>
    <w:rsid w:val="00A127A2"/>
    <w:rsid w:val="00A133A7"/>
    <w:rsid w:val="00A13A99"/>
    <w:rsid w:val="00A146BC"/>
    <w:rsid w:val="00A15732"/>
    <w:rsid w:val="00A16289"/>
    <w:rsid w:val="00A162EE"/>
    <w:rsid w:val="00A17106"/>
    <w:rsid w:val="00A1760D"/>
    <w:rsid w:val="00A17AD7"/>
    <w:rsid w:val="00A203B3"/>
    <w:rsid w:val="00A20457"/>
    <w:rsid w:val="00A20568"/>
    <w:rsid w:val="00A21415"/>
    <w:rsid w:val="00A2180A"/>
    <w:rsid w:val="00A2218F"/>
    <w:rsid w:val="00A22192"/>
    <w:rsid w:val="00A227AE"/>
    <w:rsid w:val="00A22A7E"/>
    <w:rsid w:val="00A250A9"/>
    <w:rsid w:val="00A26239"/>
    <w:rsid w:val="00A26247"/>
    <w:rsid w:val="00A26795"/>
    <w:rsid w:val="00A26989"/>
    <w:rsid w:val="00A26F4A"/>
    <w:rsid w:val="00A276F9"/>
    <w:rsid w:val="00A27A0A"/>
    <w:rsid w:val="00A305FE"/>
    <w:rsid w:val="00A30600"/>
    <w:rsid w:val="00A30D6C"/>
    <w:rsid w:val="00A32B32"/>
    <w:rsid w:val="00A32BBF"/>
    <w:rsid w:val="00A3428D"/>
    <w:rsid w:val="00A346C2"/>
    <w:rsid w:val="00A3512F"/>
    <w:rsid w:val="00A35D06"/>
    <w:rsid w:val="00A3614A"/>
    <w:rsid w:val="00A36495"/>
    <w:rsid w:val="00A36637"/>
    <w:rsid w:val="00A36717"/>
    <w:rsid w:val="00A3699D"/>
    <w:rsid w:val="00A3724A"/>
    <w:rsid w:val="00A376C1"/>
    <w:rsid w:val="00A40BE5"/>
    <w:rsid w:val="00A40C7A"/>
    <w:rsid w:val="00A413C1"/>
    <w:rsid w:val="00A41DE8"/>
    <w:rsid w:val="00A425FF"/>
    <w:rsid w:val="00A42D28"/>
    <w:rsid w:val="00A45763"/>
    <w:rsid w:val="00A46129"/>
    <w:rsid w:val="00A462B7"/>
    <w:rsid w:val="00A46EBC"/>
    <w:rsid w:val="00A470C3"/>
    <w:rsid w:val="00A47232"/>
    <w:rsid w:val="00A472F0"/>
    <w:rsid w:val="00A473A9"/>
    <w:rsid w:val="00A5084C"/>
    <w:rsid w:val="00A509ED"/>
    <w:rsid w:val="00A50B25"/>
    <w:rsid w:val="00A52558"/>
    <w:rsid w:val="00A52A45"/>
    <w:rsid w:val="00A52A48"/>
    <w:rsid w:val="00A5368E"/>
    <w:rsid w:val="00A53901"/>
    <w:rsid w:val="00A53B84"/>
    <w:rsid w:val="00A548B1"/>
    <w:rsid w:val="00A54C83"/>
    <w:rsid w:val="00A5587A"/>
    <w:rsid w:val="00A55E38"/>
    <w:rsid w:val="00A6062F"/>
    <w:rsid w:val="00A6331A"/>
    <w:rsid w:val="00A639D6"/>
    <w:rsid w:val="00A64D2C"/>
    <w:rsid w:val="00A65EB3"/>
    <w:rsid w:val="00A67E76"/>
    <w:rsid w:val="00A7121D"/>
    <w:rsid w:val="00A71DF4"/>
    <w:rsid w:val="00A71FF2"/>
    <w:rsid w:val="00A72105"/>
    <w:rsid w:val="00A7264B"/>
    <w:rsid w:val="00A72CFE"/>
    <w:rsid w:val="00A736F5"/>
    <w:rsid w:val="00A738F7"/>
    <w:rsid w:val="00A7447E"/>
    <w:rsid w:val="00A748A1"/>
    <w:rsid w:val="00A7561B"/>
    <w:rsid w:val="00A75886"/>
    <w:rsid w:val="00A76600"/>
    <w:rsid w:val="00A767ED"/>
    <w:rsid w:val="00A7743F"/>
    <w:rsid w:val="00A77879"/>
    <w:rsid w:val="00A824E0"/>
    <w:rsid w:val="00A82905"/>
    <w:rsid w:val="00A82947"/>
    <w:rsid w:val="00A82E08"/>
    <w:rsid w:val="00A83355"/>
    <w:rsid w:val="00A8673B"/>
    <w:rsid w:val="00A869A0"/>
    <w:rsid w:val="00A87D2F"/>
    <w:rsid w:val="00A87DDF"/>
    <w:rsid w:val="00A91ACA"/>
    <w:rsid w:val="00A91EB1"/>
    <w:rsid w:val="00A923BB"/>
    <w:rsid w:val="00A930A0"/>
    <w:rsid w:val="00A93763"/>
    <w:rsid w:val="00A93F76"/>
    <w:rsid w:val="00A9437D"/>
    <w:rsid w:val="00A94B66"/>
    <w:rsid w:val="00A953C7"/>
    <w:rsid w:val="00A955B3"/>
    <w:rsid w:val="00A95AB9"/>
    <w:rsid w:val="00A971AC"/>
    <w:rsid w:val="00A9786B"/>
    <w:rsid w:val="00AA059C"/>
    <w:rsid w:val="00AA1F32"/>
    <w:rsid w:val="00AA218A"/>
    <w:rsid w:val="00AA37C6"/>
    <w:rsid w:val="00AA4629"/>
    <w:rsid w:val="00AA4AA7"/>
    <w:rsid w:val="00AA4BA2"/>
    <w:rsid w:val="00AA4CF8"/>
    <w:rsid w:val="00AA60EE"/>
    <w:rsid w:val="00AA691B"/>
    <w:rsid w:val="00AA7386"/>
    <w:rsid w:val="00AA7F01"/>
    <w:rsid w:val="00AB0F0C"/>
    <w:rsid w:val="00AB126C"/>
    <w:rsid w:val="00AB1F99"/>
    <w:rsid w:val="00AB2199"/>
    <w:rsid w:val="00AB26B7"/>
    <w:rsid w:val="00AB2D73"/>
    <w:rsid w:val="00AB309E"/>
    <w:rsid w:val="00AB3A39"/>
    <w:rsid w:val="00AB4F9D"/>
    <w:rsid w:val="00AB519F"/>
    <w:rsid w:val="00AB5F82"/>
    <w:rsid w:val="00AB6145"/>
    <w:rsid w:val="00AB743D"/>
    <w:rsid w:val="00AC0842"/>
    <w:rsid w:val="00AC1129"/>
    <w:rsid w:val="00AC1427"/>
    <w:rsid w:val="00AC15E0"/>
    <w:rsid w:val="00AC1FB2"/>
    <w:rsid w:val="00AC20AB"/>
    <w:rsid w:val="00AC28CE"/>
    <w:rsid w:val="00AC2AD3"/>
    <w:rsid w:val="00AC3475"/>
    <w:rsid w:val="00AC44D7"/>
    <w:rsid w:val="00AC5150"/>
    <w:rsid w:val="00AC5439"/>
    <w:rsid w:val="00AC55C3"/>
    <w:rsid w:val="00AC6373"/>
    <w:rsid w:val="00AC68AA"/>
    <w:rsid w:val="00AC786C"/>
    <w:rsid w:val="00AC7BCD"/>
    <w:rsid w:val="00AD0809"/>
    <w:rsid w:val="00AD0B18"/>
    <w:rsid w:val="00AD1EEB"/>
    <w:rsid w:val="00AD2EAF"/>
    <w:rsid w:val="00AD3201"/>
    <w:rsid w:val="00AD5A8B"/>
    <w:rsid w:val="00AD654D"/>
    <w:rsid w:val="00AD673D"/>
    <w:rsid w:val="00AD6EC1"/>
    <w:rsid w:val="00AD71A8"/>
    <w:rsid w:val="00AD720F"/>
    <w:rsid w:val="00AE123E"/>
    <w:rsid w:val="00AE1896"/>
    <w:rsid w:val="00AE1AB9"/>
    <w:rsid w:val="00AE251B"/>
    <w:rsid w:val="00AE287E"/>
    <w:rsid w:val="00AE2F79"/>
    <w:rsid w:val="00AE2FED"/>
    <w:rsid w:val="00AE3613"/>
    <w:rsid w:val="00AE4189"/>
    <w:rsid w:val="00AE438B"/>
    <w:rsid w:val="00AE4F52"/>
    <w:rsid w:val="00AE50BA"/>
    <w:rsid w:val="00AE5399"/>
    <w:rsid w:val="00AE61DC"/>
    <w:rsid w:val="00AE72A1"/>
    <w:rsid w:val="00AF0670"/>
    <w:rsid w:val="00AF101E"/>
    <w:rsid w:val="00AF1E01"/>
    <w:rsid w:val="00AF233C"/>
    <w:rsid w:val="00AF31CC"/>
    <w:rsid w:val="00AF35F5"/>
    <w:rsid w:val="00AF4217"/>
    <w:rsid w:val="00AF44AB"/>
    <w:rsid w:val="00AF4F0C"/>
    <w:rsid w:val="00AF4F5B"/>
    <w:rsid w:val="00AF634A"/>
    <w:rsid w:val="00AF67FB"/>
    <w:rsid w:val="00AF683D"/>
    <w:rsid w:val="00AF7075"/>
    <w:rsid w:val="00AF72AA"/>
    <w:rsid w:val="00AF7B2E"/>
    <w:rsid w:val="00AF7FB9"/>
    <w:rsid w:val="00B000DA"/>
    <w:rsid w:val="00B009AA"/>
    <w:rsid w:val="00B01869"/>
    <w:rsid w:val="00B01886"/>
    <w:rsid w:val="00B021C3"/>
    <w:rsid w:val="00B023E8"/>
    <w:rsid w:val="00B0278B"/>
    <w:rsid w:val="00B02F8B"/>
    <w:rsid w:val="00B0388B"/>
    <w:rsid w:val="00B048B3"/>
    <w:rsid w:val="00B04EF8"/>
    <w:rsid w:val="00B0525B"/>
    <w:rsid w:val="00B05800"/>
    <w:rsid w:val="00B0652F"/>
    <w:rsid w:val="00B069DF"/>
    <w:rsid w:val="00B06FF8"/>
    <w:rsid w:val="00B07149"/>
    <w:rsid w:val="00B07C56"/>
    <w:rsid w:val="00B10AC0"/>
    <w:rsid w:val="00B11700"/>
    <w:rsid w:val="00B161A0"/>
    <w:rsid w:val="00B161E6"/>
    <w:rsid w:val="00B1692F"/>
    <w:rsid w:val="00B17175"/>
    <w:rsid w:val="00B17186"/>
    <w:rsid w:val="00B171D3"/>
    <w:rsid w:val="00B17277"/>
    <w:rsid w:val="00B17427"/>
    <w:rsid w:val="00B17A2E"/>
    <w:rsid w:val="00B17F0C"/>
    <w:rsid w:val="00B203BC"/>
    <w:rsid w:val="00B2062B"/>
    <w:rsid w:val="00B2194D"/>
    <w:rsid w:val="00B21A66"/>
    <w:rsid w:val="00B21F2B"/>
    <w:rsid w:val="00B22074"/>
    <w:rsid w:val="00B22938"/>
    <w:rsid w:val="00B23362"/>
    <w:rsid w:val="00B23368"/>
    <w:rsid w:val="00B235B8"/>
    <w:rsid w:val="00B24261"/>
    <w:rsid w:val="00B26001"/>
    <w:rsid w:val="00B27406"/>
    <w:rsid w:val="00B304CD"/>
    <w:rsid w:val="00B30791"/>
    <w:rsid w:val="00B3082D"/>
    <w:rsid w:val="00B30F73"/>
    <w:rsid w:val="00B31067"/>
    <w:rsid w:val="00B316AB"/>
    <w:rsid w:val="00B32115"/>
    <w:rsid w:val="00B34060"/>
    <w:rsid w:val="00B35210"/>
    <w:rsid w:val="00B35962"/>
    <w:rsid w:val="00B365A3"/>
    <w:rsid w:val="00B40809"/>
    <w:rsid w:val="00B41C3B"/>
    <w:rsid w:val="00B41DFB"/>
    <w:rsid w:val="00B424AA"/>
    <w:rsid w:val="00B42B42"/>
    <w:rsid w:val="00B42D4F"/>
    <w:rsid w:val="00B42F93"/>
    <w:rsid w:val="00B4312C"/>
    <w:rsid w:val="00B432D1"/>
    <w:rsid w:val="00B433A1"/>
    <w:rsid w:val="00B4435B"/>
    <w:rsid w:val="00B45DDC"/>
    <w:rsid w:val="00B45FBF"/>
    <w:rsid w:val="00B461C0"/>
    <w:rsid w:val="00B47EBE"/>
    <w:rsid w:val="00B512A6"/>
    <w:rsid w:val="00B51996"/>
    <w:rsid w:val="00B51F8D"/>
    <w:rsid w:val="00B5225E"/>
    <w:rsid w:val="00B52FB1"/>
    <w:rsid w:val="00B54503"/>
    <w:rsid w:val="00B548A3"/>
    <w:rsid w:val="00B54F04"/>
    <w:rsid w:val="00B55032"/>
    <w:rsid w:val="00B5540C"/>
    <w:rsid w:val="00B570CF"/>
    <w:rsid w:val="00B57DA2"/>
    <w:rsid w:val="00B619E5"/>
    <w:rsid w:val="00B629A7"/>
    <w:rsid w:val="00B63686"/>
    <w:rsid w:val="00B64BA4"/>
    <w:rsid w:val="00B65396"/>
    <w:rsid w:val="00B663BA"/>
    <w:rsid w:val="00B6741F"/>
    <w:rsid w:val="00B67832"/>
    <w:rsid w:val="00B71150"/>
    <w:rsid w:val="00B71BB8"/>
    <w:rsid w:val="00B71F18"/>
    <w:rsid w:val="00B727C5"/>
    <w:rsid w:val="00B73F1D"/>
    <w:rsid w:val="00B74D69"/>
    <w:rsid w:val="00B74F48"/>
    <w:rsid w:val="00B7614B"/>
    <w:rsid w:val="00B77E32"/>
    <w:rsid w:val="00B807E6"/>
    <w:rsid w:val="00B80B94"/>
    <w:rsid w:val="00B81133"/>
    <w:rsid w:val="00B8136A"/>
    <w:rsid w:val="00B8151B"/>
    <w:rsid w:val="00B8172C"/>
    <w:rsid w:val="00B83194"/>
    <w:rsid w:val="00B83FD1"/>
    <w:rsid w:val="00B84B16"/>
    <w:rsid w:val="00B851F2"/>
    <w:rsid w:val="00B86044"/>
    <w:rsid w:val="00B8623E"/>
    <w:rsid w:val="00B86E96"/>
    <w:rsid w:val="00B8738A"/>
    <w:rsid w:val="00B905F6"/>
    <w:rsid w:val="00B90958"/>
    <w:rsid w:val="00B9282A"/>
    <w:rsid w:val="00B92898"/>
    <w:rsid w:val="00B931CF"/>
    <w:rsid w:val="00B9320B"/>
    <w:rsid w:val="00B9394F"/>
    <w:rsid w:val="00B93B0F"/>
    <w:rsid w:val="00B944D2"/>
    <w:rsid w:val="00B9490D"/>
    <w:rsid w:val="00B97CA7"/>
    <w:rsid w:val="00BA092A"/>
    <w:rsid w:val="00BA0B33"/>
    <w:rsid w:val="00BA0B81"/>
    <w:rsid w:val="00BA0EA1"/>
    <w:rsid w:val="00BA11ED"/>
    <w:rsid w:val="00BA1A2F"/>
    <w:rsid w:val="00BA2503"/>
    <w:rsid w:val="00BA31EB"/>
    <w:rsid w:val="00BA39D1"/>
    <w:rsid w:val="00BA3F5F"/>
    <w:rsid w:val="00BA3FD2"/>
    <w:rsid w:val="00BA5706"/>
    <w:rsid w:val="00BA5959"/>
    <w:rsid w:val="00BA5A35"/>
    <w:rsid w:val="00BA5A79"/>
    <w:rsid w:val="00BA5AC4"/>
    <w:rsid w:val="00BA606D"/>
    <w:rsid w:val="00BA61DB"/>
    <w:rsid w:val="00BA667A"/>
    <w:rsid w:val="00BA716A"/>
    <w:rsid w:val="00BB0CC1"/>
    <w:rsid w:val="00BB1023"/>
    <w:rsid w:val="00BB1D74"/>
    <w:rsid w:val="00BB20AD"/>
    <w:rsid w:val="00BB27A6"/>
    <w:rsid w:val="00BB2AEA"/>
    <w:rsid w:val="00BB376D"/>
    <w:rsid w:val="00BB43F3"/>
    <w:rsid w:val="00BB4868"/>
    <w:rsid w:val="00BB5522"/>
    <w:rsid w:val="00BB5B4D"/>
    <w:rsid w:val="00BB6079"/>
    <w:rsid w:val="00BB6635"/>
    <w:rsid w:val="00BB67A3"/>
    <w:rsid w:val="00BB6CE9"/>
    <w:rsid w:val="00BB70E5"/>
    <w:rsid w:val="00BC0C9E"/>
    <w:rsid w:val="00BC1B8D"/>
    <w:rsid w:val="00BC1F56"/>
    <w:rsid w:val="00BC281D"/>
    <w:rsid w:val="00BC283B"/>
    <w:rsid w:val="00BC37AC"/>
    <w:rsid w:val="00BC3A87"/>
    <w:rsid w:val="00BC5BE8"/>
    <w:rsid w:val="00BC5D41"/>
    <w:rsid w:val="00BC63B9"/>
    <w:rsid w:val="00BC7086"/>
    <w:rsid w:val="00BC70AE"/>
    <w:rsid w:val="00BC735B"/>
    <w:rsid w:val="00BD19E6"/>
    <w:rsid w:val="00BD25F4"/>
    <w:rsid w:val="00BD29F6"/>
    <w:rsid w:val="00BD4184"/>
    <w:rsid w:val="00BD4C36"/>
    <w:rsid w:val="00BD5217"/>
    <w:rsid w:val="00BD5323"/>
    <w:rsid w:val="00BD6BC5"/>
    <w:rsid w:val="00BD707E"/>
    <w:rsid w:val="00BD7D08"/>
    <w:rsid w:val="00BE0117"/>
    <w:rsid w:val="00BE039C"/>
    <w:rsid w:val="00BE16F9"/>
    <w:rsid w:val="00BE16FF"/>
    <w:rsid w:val="00BE1800"/>
    <w:rsid w:val="00BE21AA"/>
    <w:rsid w:val="00BE27F6"/>
    <w:rsid w:val="00BE2AB2"/>
    <w:rsid w:val="00BE3A15"/>
    <w:rsid w:val="00BE4270"/>
    <w:rsid w:val="00BE4E8F"/>
    <w:rsid w:val="00BE538D"/>
    <w:rsid w:val="00BE5862"/>
    <w:rsid w:val="00BE5C14"/>
    <w:rsid w:val="00BE65E3"/>
    <w:rsid w:val="00BE6809"/>
    <w:rsid w:val="00BE6913"/>
    <w:rsid w:val="00BE6C38"/>
    <w:rsid w:val="00BE71C3"/>
    <w:rsid w:val="00BE7272"/>
    <w:rsid w:val="00BE76B6"/>
    <w:rsid w:val="00BE7A49"/>
    <w:rsid w:val="00BE7B78"/>
    <w:rsid w:val="00BE7FC5"/>
    <w:rsid w:val="00BF0509"/>
    <w:rsid w:val="00BF070E"/>
    <w:rsid w:val="00BF103D"/>
    <w:rsid w:val="00BF1233"/>
    <w:rsid w:val="00BF2112"/>
    <w:rsid w:val="00BF25E2"/>
    <w:rsid w:val="00BF2897"/>
    <w:rsid w:val="00BF2C7C"/>
    <w:rsid w:val="00BF2E69"/>
    <w:rsid w:val="00BF3233"/>
    <w:rsid w:val="00BF3953"/>
    <w:rsid w:val="00BF3C6D"/>
    <w:rsid w:val="00BF414E"/>
    <w:rsid w:val="00BF4365"/>
    <w:rsid w:val="00BF47B6"/>
    <w:rsid w:val="00BF4DB2"/>
    <w:rsid w:val="00BF5370"/>
    <w:rsid w:val="00BF5B56"/>
    <w:rsid w:val="00BF6D93"/>
    <w:rsid w:val="00BF6FA9"/>
    <w:rsid w:val="00C007A5"/>
    <w:rsid w:val="00C01FA1"/>
    <w:rsid w:val="00C0301B"/>
    <w:rsid w:val="00C03C76"/>
    <w:rsid w:val="00C03EDA"/>
    <w:rsid w:val="00C0449F"/>
    <w:rsid w:val="00C04848"/>
    <w:rsid w:val="00C05BE9"/>
    <w:rsid w:val="00C06DA6"/>
    <w:rsid w:val="00C07C97"/>
    <w:rsid w:val="00C07E19"/>
    <w:rsid w:val="00C07E96"/>
    <w:rsid w:val="00C11327"/>
    <w:rsid w:val="00C11849"/>
    <w:rsid w:val="00C13D55"/>
    <w:rsid w:val="00C13FA0"/>
    <w:rsid w:val="00C1528C"/>
    <w:rsid w:val="00C1535F"/>
    <w:rsid w:val="00C1597C"/>
    <w:rsid w:val="00C16A60"/>
    <w:rsid w:val="00C16D06"/>
    <w:rsid w:val="00C17407"/>
    <w:rsid w:val="00C17EE8"/>
    <w:rsid w:val="00C20D32"/>
    <w:rsid w:val="00C21722"/>
    <w:rsid w:val="00C21C16"/>
    <w:rsid w:val="00C22892"/>
    <w:rsid w:val="00C238AF"/>
    <w:rsid w:val="00C24B7B"/>
    <w:rsid w:val="00C25916"/>
    <w:rsid w:val="00C2599E"/>
    <w:rsid w:val="00C25AA7"/>
    <w:rsid w:val="00C25DFA"/>
    <w:rsid w:val="00C263D1"/>
    <w:rsid w:val="00C26DDC"/>
    <w:rsid w:val="00C2774B"/>
    <w:rsid w:val="00C27AC8"/>
    <w:rsid w:val="00C30F69"/>
    <w:rsid w:val="00C30F94"/>
    <w:rsid w:val="00C3143F"/>
    <w:rsid w:val="00C3150A"/>
    <w:rsid w:val="00C31965"/>
    <w:rsid w:val="00C31D55"/>
    <w:rsid w:val="00C32498"/>
    <w:rsid w:val="00C32EBD"/>
    <w:rsid w:val="00C33175"/>
    <w:rsid w:val="00C3549E"/>
    <w:rsid w:val="00C3599C"/>
    <w:rsid w:val="00C35B1F"/>
    <w:rsid w:val="00C35F63"/>
    <w:rsid w:val="00C36C72"/>
    <w:rsid w:val="00C374EE"/>
    <w:rsid w:val="00C37562"/>
    <w:rsid w:val="00C402F5"/>
    <w:rsid w:val="00C406E4"/>
    <w:rsid w:val="00C40D56"/>
    <w:rsid w:val="00C411D2"/>
    <w:rsid w:val="00C41B7F"/>
    <w:rsid w:val="00C42185"/>
    <w:rsid w:val="00C42C9E"/>
    <w:rsid w:val="00C4340E"/>
    <w:rsid w:val="00C43DC9"/>
    <w:rsid w:val="00C444C8"/>
    <w:rsid w:val="00C44ACA"/>
    <w:rsid w:val="00C44BCC"/>
    <w:rsid w:val="00C458DF"/>
    <w:rsid w:val="00C4623B"/>
    <w:rsid w:val="00C471D0"/>
    <w:rsid w:val="00C47D8F"/>
    <w:rsid w:val="00C5001E"/>
    <w:rsid w:val="00C5046B"/>
    <w:rsid w:val="00C510EF"/>
    <w:rsid w:val="00C5163B"/>
    <w:rsid w:val="00C517F4"/>
    <w:rsid w:val="00C51A0B"/>
    <w:rsid w:val="00C51DD4"/>
    <w:rsid w:val="00C5272A"/>
    <w:rsid w:val="00C5277E"/>
    <w:rsid w:val="00C52B51"/>
    <w:rsid w:val="00C533A3"/>
    <w:rsid w:val="00C53884"/>
    <w:rsid w:val="00C552DD"/>
    <w:rsid w:val="00C5551F"/>
    <w:rsid w:val="00C56439"/>
    <w:rsid w:val="00C56EAE"/>
    <w:rsid w:val="00C571C2"/>
    <w:rsid w:val="00C572DD"/>
    <w:rsid w:val="00C5769E"/>
    <w:rsid w:val="00C600FA"/>
    <w:rsid w:val="00C60222"/>
    <w:rsid w:val="00C60F2C"/>
    <w:rsid w:val="00C61A14"/>
    <w:rsid w:val="00C62193"/>
    <w:rsid w:val="00C621A0"/>
    <w:rsid w:val="00C63799"/>
    <w:rsid w:val="00C63FEB"/>
    <w:rsid w:val="00C64A14"/>
    <w:rsid w:val="00C64DB5"/>
    <w:rsid w:val="00C65782"/>
    <w:rsid w:val="00C65860"/>
    <w:rsid w:val="00C65CC3"/>
    <w:rsid w:val="00C71E02"/>
    <w:rsid w:val="00C724BC"/>
    <w:rsid w:val="00C736D7"/>
    <w:rsid w:val="00C73C77"/>
    <w:rsid w:val="00C73CBA"/>
    <w:rsid w:val="00C74A70"/>
    <w:rsid w:val="00C754F2"/>
    <w:rsid w:val="00C75A28"/>
    <w:rsid w:val="00C75E64"/>
    <w:rsid w:val="00C76247"/>
    <w:rsid w:val="00C7693C"/>
    <w:rsid w:val="00C76F67"/>
    <w:rsid w:val="00C77D2B"/>
    <w:rsid w:val="00C826AE"/>
    <w:rsid w:val="00C82A00"/>
    <w:rsid w:val="00C82D60"/>
    <w:rsid w:val="00C83395"/>
    <w:rsid w:val="00C83677"/>
    <w:rsid w:val="00C838F9"/>
    <w:rsid w:val="00C84503"/>
    <w:rsid w:val="00C85124"/>
    <w:rsid w:val="00C85142"/>
    <w:rsid w:val="00C8540B"/>
    <w:rsid w:val="00C85A0C"/>
    <w:rsid w:val="00C85D5D"/>
    <w:rsid w:val="00C86D5C"/>
    <w:rsid w:val="00C86D77"/>
    <w:rsid w:val="00C90975"/>
    <w:rsid w:val="00C90BFE"/>
    <w:rsid w:val="00C913AE"/>
    <w:rsid w:val="00C92395"/>
    <w:rsid w:val="00C92622"/>
    <w:rsid w:val="00C92786"/>
    <w:rsid w:val="00C93770"/>
    <w:rsid w:val="00C93D26"/>
    <w:rsid w:val="00C946DE"/>
    <w:rsid w:val="00C95135"/>
    <w:rsid w:val="00C95816"/>
    <w:rsid w:val="00C95B31"/>
    <w:rsid w:val="00C96587"/>
    <w:rsid w:val="00C9670F"/>
    <w:rsid w:val="00C96E32"/>
    <w:rsid w:val="00C978FC"/>
    <w:rsid w:val="00C97D8F"/>
    <w:rsid w:val="00CA028B"/>
    <w:rsid w:val="00CA0739"/>
    <w:rsid w:val="00CA2312"/>
    <w:rsid w:val="00CA25D8"/>
    <w:rsid w:val="00CA2600"/>
    <w:rsid w:val="00CA2E17"/>
    <w:rsid w:val="00CA393B"/>
    <w:rsid w:val="00CA3B88"/>
    <w:rsid w:val="00CA42DE"/>
    <w:rsid w:val="00CA52AA"/>
    <w:rsid w:val="00CA79AA"/>
    <w:rsid w:val="00CA7F14"/>
    <w:rsid w:val="00CB007F"/>
    <w:rsid w:val="00CB0AD7"/>
    <w:rsid w:val="00CB0D26"/>
    <w:rsid w:val="00CB11D8"/>
    <w:rsid w:val="00CB1F13"/>
    <w:rsid w:val="00CB37BA"/>
    <w:rsid w:val="00CB3D98"/>
    <w:rsid w:val="00CB422F"/>
    <w:rsid w:val="00CB424D"/>
    <w:rsid w:val="00CB43BC"/>
    <w:rsid w:val="00CB49B5"/>
    <w:rsid w:val="00CB4ED9"/>
    <w:rsid w:val="00CB50C6"/>
    <w:rsid w:val="00CB6A22"/>
    <w:rsid w:val="00CB7C7A"/>
    <w:rsid w:val="00CB7E12"/>
    <w:rsid w:val="00CC05D1"/>
    <w:rsid w:val="00CC0DA0"/>
    <w:rsid w:val="00CC21F2"/>
    <w:rsid w:val="00CC3975"/>
    <w:rsid w:val="00CC3A7F"/>
    <w:rsid w:val="00CC4362"/>
    <w:rsid w:val="00CC4B3E"/>
    <w:rsid w:val="00CC5327"/>
    <w:rsid w:val="00CC54CB"/>
    <w:rsid w:val="00CC55F9"/>
    <w:rsid w:val="00CC594B"/>
    <w:rsid w:val="00CC5A6B"/>
    <w:rsid w:val="00CC5CD9"/>
    <w:rsid w:val="00CC6393"/>
    <w:rsid w:val="00CC757E"/>
    <w:rsid w:val="00CC7B5E"/>
    <w:rsid w:val="00CD0BEC"/>
    <w:rsid w:val="00CD1021"/>
    <w:rsid w:val="00CD1650"/>
    <w:rsid w:val="00CD201E"/>
    <w:rsid w:val="00CD2E10"/>
    <w:rsid w:val="00CD349B"/>
    <w:rsid w:val="00CD363E"/>
    <w:rsid w:val="00CD3CF9"/>
    <w:rsid w:val="00CD5AE6"/>
    <w:rsid w:val="00CD64BA"/>
    <w:rsid w:val="00CD6B9F"/>
    <w:rsid w:val="00CE0CDC"/>
    <w:rsid w:val="00CE2045"/>
    <w:rsid w:val="00CE2199"/>
    <w:rsid w:val="00CE3842"/>
    <w:rsid w:val="00CE3AA3"/>
    <w:rsid w:val="00CE41B8"/>
    <w:rsid w:val="00CE4229"/>
    <w:rsid w:val="00CE4287"/>
    <w:rsid w:val="00CE428F"/>
    <w:rsid w:val="00CE451F"/>
    <w:rsid w:val="00CE49AC"/>
    <w:rsid w:val="00CE5742"/>
    <w:rsid w:val="00CE635B"/>
    <w:rsid w:val="00CE6364"/>
    <w:rsid w:val="00CE6CEC"/>
    <w:rsid w:val="00CE6DE2"/>
    <w:rsid w:val="00CE7036"/>
    <w:rsid w:val="00CF0F6B"/>
    <w:rsid w:val="00CF19C1"/>
    <w:rsid w:val="00CF1B57"/>
    <w:rsid w:val="00CF1F77"/>
    <w:rsid w:val="00CF234E"/>
    <w:rsid w:val="00CF3C50"/>
    <w:rsid w:val="00CF53BC"/>
    <w:rsid w:val="00CF5A2B"/>
    <w:rsid w:val="00CF6845"/>
    <w:rsid w:val="00CF6CA5"/>
    <w:rsid w:val="00D00198"/>
    <w:rsid w:val="00D00898"/>
    <w:rsid w:val="00D00D6B"/>
    <w:rsid w:val="00D01E3A"/>
    <w:rsid w:val="00D020A0"/>
    <w:rsid w:val="00D035AB"/>
    <w:rsid w:val="00D04BC6"/>
    <w:rsid w:val="00D06166"/>
    <w:rsid w:val="00D07228"/>
    <w:rsid w:val="00D11587"/>
    <w:rsid w:val="00D115E5"/>
    <w:rsid w:val="00D11C5A"/>
    <w:rsid w:val="00D11F99"/>
    <w:rsid w:val="00D1246F"/>
    <w:rsid w:val="00D134BB"/>
    <w:rsid w:val="00D1494C"/>
    <w:rsid w:val="00D15567"/>
    <w:rsid w:val="00D156B1"/>
    <w:rsid w:val="00D157DE"/>
    <w:rsid w:val="00D16965"/>
    <w:rsid w:val="00D16D02"/>
    <w:rsid w:val="00D17C7B"/>
    <w:rsid w:val="00D204F2"/>
    <w:rsid w:val="00D21410"/>
    <w:rsid w:val="00D2214C"/>
    <w:rsid w:val="00D2249B"/>
    <w:rsid w:val="00D2300C"/>
    <w:rsid w:val="00D232AD"/>
    <w:rsid w:val="00D23A47"/>
    <w:rsid w:val="00D2459C"/>
    <w:rsid w:val="00D24989"/>
    <w:rsid w:val="00D24C82"/>
    <w:rsid w:val="00D25903"/>
    <w:rsid w:val="00D26A2C"/>
    <w:rsid w:val="00D26D53"/>
    <w:rsid w:val="00D26FA7"/>
    <w:rsid w:val="00D27517"/>
    <w:rsid w:val="00D27EAE"/>
    <w:rsid w:val="00D27FA1"/>
    <w:rsid w:val="00D3033B"/>
    <w:rsid w:val="00D30A22"/>
    <w:rsid w:val="00D315C5"/>
    <w:rsid w:val="00D32D36"/>
    <w:rsid w:val="00D330FD"/>
    <w:rsid w:val="00D346C7"/>
    <w:rsid w:val="00D35A47"/>
    <w:rsid w:val="00D35C89"/>
    <w:rsid w:val="00D35F78"/>
    <w:rsid w:val="00D36D62"/>
    <w:rsid w:val="00D36E53"/>
    <w:rsid w:val="00D36EAE"/>
    <w:rsid w:val="00D372BD"/>
    <w:rsid w:val="00D405C9"/>
    <w:rsid w:val="00D4066D"/>
    <w:rsid w:val="00D42C82"/>
    <w:rsid w:val="00D43782"/>
    <w:rsid w:val="00D43FDD"/>
    <w:rsid w:val="00D442DD"/>
    <w:rsid w:val="00D44C99"/>
    <w:rsid w:val="00D44FDE"/>
    <w:rsid w:val="00D467AC"/>
    <w:rsid w:val="00D47B20"/>
    <w:rsid w:val="00D5035C"/>
    <w:rsid w:val="00D50FD7"/>
    <w:rsid w:val="00D50FF0"/>
    <w:rsid w:val="00D5180E"/>
    <w:rsid w:val="00D5196F"/>
    <w:rsid w:val="00D51CD6"/>
    <w:rsid w:val="00D52945"/>
    <w:rsid w:val="00D52972"/>
    <w:rsid w:val="00D52D50"/>
    <w:rsid w:val="00D531FE"/>
    <w:rsid w:val="00D5341D"/>
    <w:rsid w:val="00D53AC0"/>
    <w:rsid w:val="00D53ECB"/>
    <w:rsid w:val="00D543BA"/>
    <w:rsid w:val="00D54DD3"/>
    <w:rsid w:val="00D5625F"/>
    <w:rsid w:val="00D566C4"/>
    <w:rsid w:val="00D56EF7"/>
    <w:rsid w:val="00D57411"/>
    <w:rsid w:val="00D57A39"/>
    <w:rsid w:val="00D60E4E"/>
    <w:rsid w:val="00D61401"/>
    <w:rsid w:val="00D6158B"/>
    <w:rsid w:val="00D61E9E"/>
    <w:rsid w:val="00D6329D"/>
    <w:rsid w:val="00D63C50"/>
    <w:rsid w:val="00D63D63"/>
    <w:rsid w:val="00D64F6D"/>
    <w:rsid w:val="00D65A25"/>
    <w:rsid w:val="00D66619"/>
    <w:rsid w:val="00D705A8"/>
    <w:rsid w:val="00D70F34"/>
    <w:rsid w:val="00D7199A"/>
    <w:rsid w:val="00D719EE"/>
    <w:rsid w:val="00D71C0F"/>
    <w:rsid w:val="00D72A51"/>
    <w:rsid w:val="00D72FF3"/>
    <w:rsid w:val="00D73FB2"/>
    <w:rsid w:val="00D74784"/>
    <w:rsid w:val="00D757E3"/>
    <w:rsid w:val="00D76A91"/>
    <w:rsid w:val="00D76AF7"/>
    <w:rsid w:val="00D77A02"/>
    <w:rsid w:val="00D80E0A"/>
    <w:rsid w:val="00D8116A"/>
    <w:rsid w:val="00D81F74"/>
    <w:rsid w:val="00D82798"/>
    <w:rsid w:val="00D83FDC"/>
    <w:rsid w:val="00D84B40"/>
    <w:rsid w:val="00D84B86"/>
    <w:rsid w:val="00D850B0"/>
    <w:rsid w:val="00D851FE"/>
    <w:rsid w:val="00D8590C"/>
    <w:rsid w:val="00D86228"/>
    <w:rsid w:val="00D865CA"/>
    <w:rsid w:val="00D866EF"/>
    <w:rsid w:val="00D8725B"/>
    <w:rsid w:val="00D87673"/>
    <w:rsid w:val="00D879DF"/>
    <w:rsid w:val="00D90A0B"/>
    <w:rsid w:val="00D90DD1"/>
    <w:rsid w:val="00D91D15"/>
    <w:rsid w:val="00D92B4D"/>
    <w:rsid w:val="00D92FC5"/>
    <w:rsid w:val="00D933E2"/>
    <w:rsid w:val="00D939B3"/>
    <w:rsid w:val="00D94278"/>
    <w:rsid w:val="00D94636"/>
    <w:rsid w:val="00D94874"/>
    <w:rsid w:val="00D9540F"/>
    <w:rsid w:val="00D954F7"/>
    <w:rsid w:val="00D95E7F"/>
    <w:rsid w:val="00D963C1"/>
    <w:rsid w:val="00D96540"/>
    <w:rsid w:val="00D96DB5"/>
    <w:rsid w:val="00D96E51"/>
    <w:rsid w:val="00D970F6"/>
    <w:rsid w:val="00D9730C"/>
    <w:rsid w:val="00DA0053"/>
    <w:rsid w:val="00DA05B5"/>
    <w:rsid w:val="00DA11C7"/>
    <w:rsid w:val="00DA28B1"/>
    <w:rsid w:val="00DA2AAF"/>
    <w:rsid w:val="00DA3798"/>
    <w:rsid w:val="00DA4AF2"/>
    <w:rsid w:val="00DA52A2"/>
    <w:rsid w:val="00DA6165"/>
    <w:rsid w:val="00DA7599"/>
    <w:rsid w:val="00DB0176"/>
    <w:rsid w:val="00DB0605"/>
    <w:rsid w:val="00DB1377"/>
    <w:rsid w:val="00DB1484"/>
    <w:rsid w:val="00DB1C75"/>
    <w:rsid w:val="00DB2907"/>
    <w:rsid w:val="00DB3BD8"/>
    <w:rsid w:val="00DB3D1B"/>
    <w:rsid w:val="00DB41B6"/>
    <w:rsid w:val="00DB5236"/>
    <w:rsid w:val="00DB6064"/>
    <w:rsid w:val="00DB677F"/>
    <w:rsid w:val="00DB67B8"/>
    <w:rsid w:val="00DB6901"/>
    <w:rsid w:val="00DC09A9"/>
    <w:rsid w:val="00DC0A1B"/>
    <w:rsid w:val="00DC1673"/>
    <w:rsid w:val="00DC16EF"/>
    <w:rsid w:val="00DC1E34"/>
    <w:rsid w:val="00DC2E19"/>
    <w:rsid w:val="00DC2F48"/>
    <w:rsid w:val="00DC4241"/>
    <w:rsid w:val="00DC4C51"/>
    <w:rsid w:val="00DC53A6"/>
    <w:rsid w:val="00DC53F9"/>
    <w:rsid w:val="00DC6138"/>
    <w:rsid w:val="00DC6290"/>
    <w:rsid w:val="00DC6CCE"/>
    <w:rsid w:val="00DC6FE5"/>
    <w:rsid w:val="00DD00BA"/>
    <w:rsid w:val="00DD034C"/>
    <w:rsid w:val="00DD084A"/>
    <w:rsid w:val="00DD12DA"/>
    <w:rsid w:val="00DD15D2"/>
    <w:rsid w:val="00DD1BFB"/>
    <w:rsid w:val="00DD1E0F"/>
    <w:rsid w:val="00DD2650"/>
    <w:rsid w:val="00DD2710"/>
    <w:rsid w:val="00DD33E6"/>
    <w:rsid w:val="00DD713C"/>
    <w:rsid w:val="00DD747D"/>
    <w:rsid w:val="00DD76A4"/>
    <w:rsid w:val="00DD7D7E"/>
    <w:rsid w:val="00DE058A"/>
    <w:rsid w:val="00DE0F9E"/>
    <w:rsid w:val="00DE1C8F"/>
    <w:rsid w:val="00DE32F1"/>
    <w:rsid w:val="00DE4AAB"/>
    <w:rsid w:val="00DE7206"/>
    <w:rsid w:val="00DE7D55"/>
    <w:rsid w:val="00DE7E70"/>
    <w:rsid w:val="00DF0E3F"/>
    <w:rsid w:val="00DF23BA"/>
    <w:rsid w:val="00DF2600"/>
    <w:rsid w:val="00DF28F0"/>
    <w:rsid w:val="00DF39B6"/>
    <w:rsid w:val="00DF3F98"/>
    <w:rsid w:val="00DF421F"/>
    <w:rsid w:val="00DF4BB0"/>
    <w:rsid w:val="00DF57AC"/>
    <w:rsid w:val="00DF596B"/>
    <w:rsid w:val="00DF6129"/>
    <w:rsid w:val="00DF6DF0"/>
    <w:rsid w:val="00DF7236"/>
    <w:rsid w:val="00DF7424"/>
    <w:rsid w:val="00E001B9"/>
    <w:rsid w:val="00E004B1"/>
    <w:rsid w:val="00E004B7"/>
    <w:rsid w:val="00E00518"/>
    <w:rsid w:val="00E02955"/>
    <w:rsid w:val="00E03801"/>
    <w:rsid w:val="00E03AFB"/>
    <w:rsid w:val="00E0528C"/>
    <w:rsid w:val="00E0534E"/>
    <w:rsid w:val="00E057FB"/>
    <w:rsid w:val="00E05C7D"/>
    <w:rsid w:val="00E061D5"/>
    <w:rsid w:val="00E06B0C"/>
    <w:rsid w:val="00E06F4B"/>
    <w:rsid w:val="00E10515"/>
    <w:rsid w:val="00E10B79"/>
    <w:rsid w:val="00E11635"/>
    <w:rsid w:val="00E11B58"/>
    <w:rsid w:val="00E12141"/>
    <w:rsid w:val="00E1269A"/>
    <w:rsid w:val="00E130A8"/>
    <w:rsid w:val="00E1451D"/>
    <w:rsid w:val="00E14DEB"/>
    <w:rsid w:val="00E15371"/>
    <w:rsid w:val="00E15D91"/>
    <w:rsid w:val="00E1643C"/>
    <w:rsid w:val="00E16ED1"/>
    <w:rsid w:val="00E1770D"/>
    <w:rsid w:val="00E17D84"/>
    <w:rsid w:val="00E17E34"/>
    <w:rsid w:val="00E20665"/>
    <w:rsid w:val="00E21225"/>
    <w:rsid w:val="00E21547"/>
    <w:rsid w:val="00E215CF"/>
    <w:rsid w:val="00E21893"/>
    <w:rsid w:val="00E21FE7"/>
    <w:rsid w:val="00E227E4"/>
    <w:rsid w:val="00E22EE0"/>
    <w:rsid w:val="00E23673"/>
    <w:rsid w:val="00E23C8F"/>
    <w:rsid w:val="00E24031"/>
    <w:rsid w:val="00E246F4"/>
    <w:rsid w:val="00E2592C"/>
    <w:rsid w:val="00E25D48"/>
    <w:rsid w:val="00E25E05"/>
    <w:rsid w:val="00E2731A"/>
    <w:rsid w:val="00E27344"/>
    <w:rsid w:val="00E3085D"/>
    <w:rsid w:val="00E309C1"/>
    <w:rsid w:val="00E30DD1"/>
    <w:rsid w:val="00E315E9"/>
    <w:rsid w:val="00E32122"/>
    <w:rsid w:val="00E32AD9"/>
    <w:rsid w:val="00E338C6"/>
    <w:rsid w:val="00E34426"/>
    <w:rsid w:val="00E34773"/>
    <w:rsid w:val="00E355BC"/>
    <w:rsid w:val="00E35EC0"/>
    <w:rsid w:val="00E3652B"/>
    <w:rsid w:val="00E37EA5"/>
    <w:rsid w:val="00E40082"/>
    <w:rsid w:val="00E406BD"/>
    <w:rsid w:val="00E4127C"/>
    <w:rsid w:val="00E42D0E"/>
    <w:rsid w:val="00E45517"/>
    <w:rsid w:val="00E455A6"/>
    <w:rsid w:val="00E4612C"/>
    <w:rsid w:val="00E46B8B"/>
    <w:rsid w:val="00E47493"/>
    <w:rsid w:val="00E47D71"/>
    <w:rsid w:val="00E5015F"/>
    <w:rsid w:val="00E50329"/>
    <w:rsid w:val="00E50905"/>
    <w:rsid w:val="00E50991"/>
    <w:rsid w:val="00E520F9"/>
    <w:rsid w:val="00E524D5"/>
    <w:rsid w:val="00E534A7"/>
    <w:rsid w:val="00E54117"/>
    <w:rsid w:val="00E544AB"/>
    <w:rsid w:val="00E54580"/>
    <w:rsid w:val="00E55048"/>
    <w:rsid w:val="00E5622F"/>
    <w:rsid w:val="00E56E97"/>
    <w:rsid w:val="00E57555"/>
    <w:rsid w:val="00E57B5B"/>
    <w:rsid w:val="00E60843"/>
    <w:rsid w:val="00E609F4"/>
    <w:rsid w:val="00E60ACD"/>
    <w:rsid w:val="00E60DFF"/>
    <w:rsid w:val="00E61272"/>
    <w:rsid w:val="00E617BB"/>
    <w:rsid w:val="00E64999"/>
    <w:rsid w:val="00E65A2B"/>
    <w:rsid w:val="00E65CA3"/>
    <w:rsid w:val="00E65D9E"/>
    <w:rsid w:val="00E66364"/>
    <w:rsid w:val="00E6694C"/>
    <w:rsid w:val="00E67919"/>
    <w:rsid w:val="00E700DB"/>
    <w:rsid w:val="00E7039B"/>
    <w:rsid w:val="00E7216C"/>
    <w:rsid w:val="00E72B06"/>
    <w:rsid w:val="00E73723"/>
    <w:rsid w:val="00E73B0A"/>
    <w:rsid w:val="00E74247"/>
    <w:rsid w:val="00E74557"/>
    <w:rsid w:val="00E762CF"/>
    <w:rsid w:val="00E764A4"/>
    <w:rsid w:val="00E77BC5"/>
    <w:rsid w:val="00E81774"/>
    <w:rsid w:val="00E81E9A"/>
    <w:rsid w:val="00E81EBD"/>
    <w:rsid w:val="00E826C3"/>
    <w:rsid w:val="00E82BD2"/>
    <w:rsid w:val="00E82BF4"/>
    <w:rsid w:val="00E82DC7"/>
    <w:rsid w:val="00E82DF4"/>
    <w:rsid w:val="00E83385"/>
    <w:rsid w:val="00E8362D"/>
    <w:rsid w:val="00E84E8F"/>
    <w:rsid w:val="00E868D6"/>
    <w:rsid w:val="00E86971"/>
    <w:rsid w:val="00E877A9"/>
    <w:rsid w:val="00E918BA"/>
    <w:rsid w:val="00E91CD1"/>
    <w:rsid w:val="00E91F4C"/>
    <w:rsid w:val="00E939C8"/>
    <w:rsid w:val="00E943E5"/>
    <w:rsid w:val="00E94871"/>
    <w:rsid w:val="00E97070"/>
    <w:rsid w:val="00E9746D"/>
    <w:rsid w:val="00EA16DB"/>
    <w:rsid w:val="00EA1949"/>
    <w:rsid w:val="00EA6B04"/>
    <w:rsid w:val="00EA7DCE"/>
    <w:rsid w:val="00EB23C2"/>
    <w:rsid w:val="00EB350A"/>
    <w:rsid w:val="00EB364B"/>
    <w:rsid w:val="00EB4831"/>
    <w:rsid w:val="00EB4BB4"/>
    <w:rsid w:val="00EB4DF3"/>
    <w:rsid w:val="00EB53F4"/>
    <w:rsid w:val="00EB56F4"/>
    <w:rsid w:val="00EB5CB1"/>
    <w:rsid w:val="00EB6A38"/>
    <w:rsid w:val="00EB6E2F"/>
    <w:rsid w:val="00EB728C"/>
    <w:rsid w:val="00EB7C3A"/>
    <w:rsid w:val="00EC0152"/>
    <w:rsid w:val="00EC0E65"/>
    <w:rsid w:val="00EC1F29"/>
    <w:rsid w:val="00EC282E"/>
    <w:rsid w:val="00EC2A55"/>
    <w:rsid w:val="00EC2B53"/>
    <w:rsid w:val="00EC4E9F"/>
    <w:rsid w:val="00EC541E"/>
    <w:rsid w:val="00EC5E09"/>
    <w:rsid w:val="00EC5E5F"/>
    <w:rsid w:val="00EC6AB0"/>
    <w:rsid w:val="00EC7406"/>
    <w:rsid w:val="00EC7E61"/>
    <w:rsid w:val="00ED08E2"/>
    <w:rsid w:val="00ED212D"/>
    <w:rsid w:val="00ED240C"/>
    <w:rsid w:val="00ED4611"/>
    <w:rsid w:val="00ED54DD"/>
    <w:rsid w:val="00ED5D21"/>
    <w:rsid w:val="00ED60BF"/>
    <w:rsid w:val="00ED61AA"/>
    <w:rsid w:val="00ED6375"/>
    <w:rsid w:val="00ED670E"/>
    <w:rsid w:val="00ED698F"/>
    <w:rsid w:val="00ED6F68"/>
    <w:rsid w:val="00EE0FFD"/>
    <w:rsid w:val="00EE1295"/>
    <w:rsid w:val="00EE31B8"/>
    <w:rsid w:val="00EE53D3"/>
    <w:rsid w:val="00EE571C"/>
    <w:rsid w:val="00EE5A95"/>
    <w:rsid w:val="00EE6D08"/>
    <w:rsid w:val="00EE78FA"/>
    <w:rsid w:val="00EF008B"/>
    <w:rsid w:val="00EF0137"/>
    <w:rsid w:val="00EF017B"/>
    <w:rsid w:val="00EF04DE"/>
    <w:rsid w:val="00EF1EB7"/>
    <w:rsid w:val="00EF240E"/>
    <w:rsid w:val="00EF263B"/>
    <w:rsid w:val="00EF3429"/>
    <w:rsid w:val="00EF3E2D"/>
    <w:rsid w:val="00EF4188"/>
    <w:rsid w:val="00EF5E0C"/>
    <w:rsid w:val="00EF675E"/>
    <w:rsid w:val="00EF6895"/>
    <w:rsid w:val="00EF6C99"/>
    <w:rsid w:val="00EF7463"/>
    <w:rsid w:val="00EF78C0"/>
    <w:rsid w:val="00EF7CFA"/>
    <w:rsid w:val="00EF7E6C"/>
    <w:rsid w:val="00F000C7"/>
    <w:rsid w:val="00F00247"/>
    <w:rsid w:val="00F008A0"/>
    <w:rsid w:val="00F012FA"/>
    <w:rsid w:val="00F01D98"/>
    <w:rsid w:val="00F02104"/>
    <w:rsid w:val="00F0256C"/>
    <w:rsid w:val="00F03367"/>
    <w:rsid w:val="00F054AF"/>
    <w:rsid w:val="00F0588A"/>
    <w:rsid w:val="00F06064"/>
    <w:rsid w:val="00F0674C"/>
    <w:rsid w:val="00F06860"/>
    <w:rsid w:val="00F075E0"/>
    <w:rsid w:val="00F07D9C"/>
    <w:rsid w:val="00F07E9B"/>
    <w:rsid w:val="00F126B0"/>
    <w:rsid w:val="00F13B08"/>
    <w:rsid w:val="00F13FD0"/>
    <w:rsid w:val="00F141B4"/>
    <w:rsid w:val="00F165B5"/>
    <w:rsid w:val="00F175D5"/>
    <w:rsid w:val="00F201C5"/>
    <w:rsid w:val="00F2166B"/>
    <w:rsid w:val="00F21B73"/>
    <w:rsid w:val="00F2226A"/>
    <w:rsid w:val="00F2226C"/>
    <w:rsid w:val="00F22361"/>
    <w:rsid w:val="00F22CAB"/>
    <w:rsid w:val="00F22DFB"/>
    <w:rsid w:val="00F22F24"/>
    <w:rsid w:val="00F22F78"/>
    <w:rsid w:val="00F231BD"/>
    <w:rsid w:val="00F2341F"/>
    <w:rsid w:val="00F2387B"/>
    <w:rsid w:val="00F242F5"/>
    <w:rsid w:val="00F244E4"/>
    <w:rsid w:val="00F24885"/>
    <w:rsid w:val="00F25C6C"/>
    <w:rsid w:val="00F25D55"/>
    <w:rsid w:val="00F2657F"/>
    <w:rsid w:val="00F2664D"/>
    <w:rsid w:val="00F277A1"/>
    <w:rsid w:val="00F27983"/>
    <w:rsid w:val="00F30090"/>
    <w:rsid w:val="00F30094"/>
    <w:rsid w:val="00F30867"/>
    <w:rsid w:val="00F310AD"/>
    <w:rsid w:val="00F31743"/>
    <w:rsid w:val="00F31834"/>
    <w:rsid w:val="00F3198C"/>
    <w:rsid w:val="00F31E8F"/>
    <w:rsid w:val="00F3200D"/>
    <w:rsid w:val="00F3259C"/>
    <w:rsid w:val="00F3277B"/>
    <w:rsid w:val="00F32E7B"/>
    <w:rsid w:val="00F335C2"/>
    <w:rsid w:val="00F3422D"/>
    <w:rsid w:val="00F348D0"/>
    <w:rsid w:val="00F34CEA"/>
    <w:rsid w:val="00F34FF9"/>
    <w:rsid w:val="00F35FC6"/>
    <w:rsid w:val="00F37030"/>
    <w:rsid w:val="00F379B8"/>
    <w:rsid w:val="00F402D2"/>
    <w:rsid w:val="00F4161C"/>
    <w:rsid w:val="00F425E6"/>
    <w:rsid w:val="00F44E46"/>
    <w:rsid w:val="00F4553F"/>
    <w:rsid w:val="00F45ED7"/>
    <w:rsid w:val="00F46ACA"/>
    <w:rsid w:val="00F471BA"/>
    <w:rsid w:val="00F47887"/>
    <w:rsid w:val="00F509C3"/>
    <w:rsid w:val="00F50AD6"/>
    <w:rsid w:val="00F50AEC"/>
    <w:rsid w:val="00F51793"/>
    <w:rsid w:val="00F51E7D"/>
    <w:rsid w:val="00F52FF4"/>
    <w:rsid w:val="00F534DF"/>
    <w:rsid w:val="00F537F2"/>
    <w:rsid w:val="00F54323"/>
    <w:rsid w:val="00F558DC"/>
    <w:rsid w:val="00F563D7"/>
    <w:rsid w:val="00F5650A"/>
    <w:rsid w:val="00F56864"/>
    <w:rsid w:val="00F57A03"/>
    <w:rsid w:val="00F57AB8"/>
    <w:rsid w:val="00F61A5B"/>
    <w:rsid w:val="00F644C8"/>
    <w:rsid w:val="00F65817"/>
    <w:rsid w:val="00F66600"/>
    <w:rsid w:val="00F66793"/>
    <w:rsid w:val="00F66C84"/>
    <w:rsid w:val="00F67280"/>
    <w:rsid w:val="00F67C4F"/>
    <w:rsid w:val="00F71A36"/>
    <w:rsid w:val="00F71C16"/>
    <w:rsid w:val="00F722D3"/>
    <w:rsid w:val="00F72311"/>
    <w:rsid w:val="00F7244E"/>
    <w:rsid w:val="00F72919"/>
    <w:rsid w:val="00F72A5C"/>
    <w:rsid w:val="00F73D26"/>
    <w:rsid w:val="00F746AB"/>
    <w:rsid w:val="00F75B54"/>
    <w:rsid w:val="00F77BA8"/>
    <w:rsid w:val="00F77EEB"/>
    <w:rsid w:val="00F81603"/>
    <w:rsid w:val="00F83FAE"/>
    <w:rsid w:val="00F85D65"/>
    <w:rsid w:val="00F868D5"/>
    <w:rsid w:val="00F87C2C"/>
    <w:rsid w:val="00F90375"/>
    <w:rsid w:val="00F90582"/>
    <w:rsid w:val="00F906C4"/>
    <w:rsid w:val="00F91031"/>
    <w:rsid w:val="00F910CB"/>
    <w:rsid w:val="00F91EC7"/>
    <w:rsid w:val="00F9200D"/>
    <w:rsid w:val="00F92266"/>
    <w:rsid w:val="00F92D43"/>
    <w:rsid w:val="00F92D70"/>
    <w:rsid w:val="00F93A34"/>
    <w:rsid w:val="00F942FE"/>
    <w:rsid w:val="00F946FE"/>
    <w:rsid w:val="00F94B12"/>
    <w:rsid w:val="00F94DD2"/>
    <w:rsid w:val="00F96055"/>
    <w:rsid w:val="00F96CAB"/>
    <w:rsid w:val="00F9763F"/>
    <w:rsid w:val="00F97C29"/>
    <w:rsid w:val="00FA03F9"/>
    <w:rsid w:val="00FA13AC"/>
    <w:rsid w:val="00FA19F8"/>
    <w:rsid w:val="00FA1DED"/>
    <w:rsid w:val="00FA397B"/>
    <w:rsid w:val="00FA442F"/>
    <w:rsid w:val="00FA491F"/>
    <w:rsid w:val="00FA4BB8"/>
    <w:rsid w:val="00FA58EC"/>
    <w:rsid w:val="00FA5CCA"/>
    <w:rsid w:val="00FA6AF0"/>
    <w:rsid w:val="00FA6EB3"/>
    <w:rsid w:val="00FA7872"/>
    <w:rsid w:val="00FA7ABD"/>
    <w:rsid w:val="00FA7EF1"/>
    <w:rsid w:val="00FB16D2"/>
    <w:rsid w:val="00FB1819"/>
    <w:rsid w:val="00FB1B36"/>
    <w:rsid w:val="00FB1F02"/>
    <w:rsid w:val="00FB2B00"/>
    <w:rsid w:val="00FB2E71"/>
    <w:rsid w:val="00FB3CBA"/>
    <w:rsid w:val="00FB612F"/>
    <w:rsid w:val="00FB7207"/>
    <w:rsid w:val="00FC146D"/>
    <w:rsid w:val="00FC1A5C"/>
    <w:rsid w:val="00FC2794"/>
    <w:rsid w:val="00FC3340"/>
    <w:rsid w:val="00FC3591"/>
    <w:rsid w:val="00FC383D"/>
    <w:rsid w:val="00FC3C35"/>
    <w:rsid w:val="00FC3D13"/>
    <w:rsid w:val="00FC3E31"/>
    <w:rsid w:val="00FC408D"/>
    <w:rsid w:val="00FC4AF7"/>
    <w:rsid w:val="00FC62D6"/>
    <w:rsid w:val="00FC652B"/>
    <w:rsid w:val="00FC6E21"/>
    <w:rsid w:val="00FC6F85"/>
    <w:rsid w:val="00FC73B8"/>
    <w:rsid w:val="00FC73E0"/>
    <w:rsid w:val="00FD0198"/>
    <w:rsid w:val="00FD0CDD"/>
    <w:rsid w:val="00FD0F6B"/>
    <w:rsid w:val="00FD0FCD"/>
    <w:rsid w:val="00FD1AAE"/>
    <w:rsid w:val="00FD2D39"/>
    <w:rsid w:val="00FD37B4"/>
    <w:rsid w:val="00FD3C8F"/>
    <w:rsid w:val="00FD41E0"/>
    <w:rsid w:val="00FD433F"/>
    <w:rsid w:val="00FD4DC4"/>
    <w:rsid w:val="00FD4FC2"/>
    <w:rsid w:val="00FD5079"/>
    <w:rsid w:val="00FD5B65"/>
    <w:rsid w:val="00FD72DC"/>
    <w:rsid w:val="00FE08E7"/>
    <w:rsid w:val="00FE1AAE"/>
    <w:rsid w:val="00FE2852"/>
    <w:rsid w:val="00FE3345"/>
    <w:rsid w:val="00FE4718"/>
    <w:rsid w:val="00FE4D65"/>
    <w:rsid w:val="00FE4DCF"/>
    <w:rsid w:val="00FE6793"/>
    <w:rsid w:val="00FE698D"/>
    <w:rsid w:val="00FE7FFB"/>
    <w:rsid w:val="00FF0199"/>
    <w:rsid w:val="00FF0E4A"/>
    <w:rsid w:val="00FF1B13"/>
    <w:rsid w:val="00FF1DF1"/>
    <w:rsid w:val="00FF3252"/>
    <w:rsid w:val="00FF35C9"/>
    <w:rsid w:val="00FF383F"/>
    <w:rsid w:val="00FF3964"/>
    <w:rsid w:val="00FF413B"/>
    <w:rsid w:val="00FF56C3"/>
    <w:rsid w:val="00FF6010"/>
    <w:rsid w:val="00FF68F2"/>
    <w:rsid w:val="00FF6B0A"/>
    <w:rsid w:val="00FF796F"/>
    <w:rsid w:val="00FF7B4D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CF68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CF6845"/>
    <w:rPr>
      <w:color w:val="0000FF"/>
      <w:u w:val="single"/>
    </w:rPr>
  </w:style>
  <w:style w:type="paragraph" w:customStyle="1" w:styleId="pmain">
    <w:name w:val="pmain"/>
    <w:basedOn w:val="a"/>
    <w:rsid w:val="00CF6845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CF68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-nbuv.gov.ua/cgi-bin/irbis64r_81/cgiirbis_64.exe?Z21ID=&amp;I21DBN=REF&amp;P21DBN=REF&amp;S21STN=1&amp;S21REF=10&amp;S21FMT=fullwebr&amp;C21COM=S&amp;S21CNR=20&amp;S21P01=0&amp;S21P02=0&amp;S21P03=TJ=&amp;S21COLORTERMS=1&amp;S21STR=%D0%9F%D0%B0%D1%82%D0%BE%D0%BB%D0%BE%D0%B3%D1%96%D1%8F" TargetMode="External"/><Relationship Id="rId13" Type="http://schemas.openxmlformats.org/officeDocument/2006/relationships/hyperlink" Target="http://www.ncbi.nlm.nih.gov/pubmed?term=Sadkowska-Todys%20M%5BAuthor%5D&amp;cauthor=true&amp;cauthor_uid=24040721" TargetMode="External"/><Relationship Id="rId18" Type="http://schemas.openxmlformats.org/officeDocument/2006/relationships/hyperlink" Target="http://www.ncbi.nlm.nih.gov/pubmed?term=Shi%20G%5BAuthor%5D&amp;cauthor=true&amp;cauthor_uid=25038297" TargetMode="External"/><Relationship Id="rId26" Type="http://schemas.openxmlformats.org/officeDocument/2006/relationships/hyperlink" Target="http://irbis-nbuv.gov.ua/cgi-bin/irbis64r_81/cgiirbis_64.exe?Z21ID=&amp;I21DBN=REF&amp;P21DBN=REF&amp;S21STN=1&amp;S21REF=10&amp;S21FMT=fullwebr&amp;C21COM=S&amp;S21CNR=20&amp;S21P01=0&amp;S21P02=0&amp;S21P03=A=&amp;S21COLORTERMS=1&amp;S21STR=%D0%9F%D0%BE%D0%BB%D1%96%D1%89%D1%83%D0%BA%20%D0%9D$" TargetMode="External"/><Relationship Id="rId39" Type="http://schemas.openxmlformats.org/officeDocument/2006/relationships/hyperlink" Target="http://www.ncbi.nlm.nih.gov/pubmed?term=Tang%20F%5BAuthor%5D&amp;cauthor=true&amp;cauthor_uid=2497465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cbi.nlm.nih.gov/pubmed?term=Kou%20Z%5BAuthor%5D&amp;cauthor=true&amp;cauthor_uid=25038297" TargetMode="External"/><Relationship Id="rId34" Type="http://schemas.openxmlformats.org/officeDocument/2006/relationships/hyperlink" Target="http://www.ncbi.nlm.nih.gov/pubmed?term=Li%20YS%5BAuthor%5D&amp;cauthor=true&amp;cauthor_uid=24974652" TargetMode="External"/><Relationship Id="rId42" Type="http://schemas.openxmlformats.org/officeDocument/2006/relationships/hyperlink" Target="http://www.ncbi.nlm.nih.gov/pubmed?term=Zhou%20Y%5BAuthor%5D&amp;cauthor=true&amp;cauthor_uid=24974652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irbis-nbuv.gov.ua/cgi-bin/irbis64r_81/cgiirbis_64.exe?Z21ID=&amp;I21DBN=REF&amp;P21DBN=REF&amp;S21STN=1&amp;S21REF=10&amp;S21FMT=fullwebr&amp;C21COM=S&amp;S21CNR=20&amp;S21P01=0&amp;S21P02=0&amp;S21P03=A=&amp;S21COLORTERMS=1&amp;S21STR=%D0%94%D1%83%D0%B1%D0%B8%D0%BD%D1%81%D1%8C%D0%BA%D0%B0%20%D0%93$" TargetMode="External"/><Relationship Id="rId12" Type="http://schemas.openxmlformats.org/officeDocument/2006/relationships/hyperlink" Target="http://irbis-nbuv.gov.ua/cgi-bin/irbis64r_81/cgiirbis_64.exe?Z21ID=&amp;I21DBN=REF&amp;P21DBN=REF&amp;S21STN=1&amp;S21REF=10&amp;S21FMT=fullwebr&amp;C21COM=S&amp;S21CNR=20&amp;S21P01=0&amp;S21P02=0&amp;S21P03=TJ=&amp;S21COLORTERMS=1&amp;S21STR=%D0%A3%D0%BA%D1%80.%20%D0%B6%D1%83%D1%80%D0%BD.%20%D0%B4%D0%B5%D1%80%D0%BC%D0%B0%D1%82%D0%BE%D0%BB%D0%BE%D0%B3%D1%96%D1%97,%20%D0%B2%D0%B5%D0%BD%D0%B5%D1%80%D0%BE%D0%BB%D0%BE%D0%B3%D1%96%D1%97,%20%D0%BA%D0%BE%D1%81%D0%BC%D0%B5%D1%82%D0%BE%D0%BB%D0%BE%D0%B3%D1%96%D1%97" TargetMode="External"/><Relationship Id="rId17" Type="http://schemas.openxmlformats.org/officeDocument/2006/relationships/hyperlink" Target="http://www.ncbi.nlm.nih.gov/pubmed?term=Bi%20Z%5BAuthor%5D&amp;cauthor=true&amp;cauthor_uid=25038297" TargetMode="External"/><Relationship Id="rId25" Type="http://schemas.openxmlformats.org/officeDocument/2006/relationships/hyperlink" Target="http://www.ncbi.nlm.nih.gov/pubmed/25038297" TargetMode="External"/><Relationship Id="rId33" Type="http://schemas.openxmlformats.org/officeDocument/2006/relationships/hyperlink" Target="http://www.ncbi.nlm.nih.gov/pubmed?term=Ma%20J%5BAuthor%5D&amp;cauthor=true&amp;cauthor_uid=24974652" TargetMode="External"/><Relationship Id="rId38" Type="http://schemas.openxmlformats.org/officeDocument/2006/relationships/hyperlink" Target="http://www.ncbi.nlm.nih.gov/pubmed?term=Chen%20XF%5BAuthor%5D&amp;cauthor=true&amp;cauthor_uid=24974652" TargetMode="External"/><Relationship Id="rId46" Type="http://schemas.openxmlformats.org/officeDocument/2006/relationships/hyperlink" Target="http://www.ncbi.nlm.nih.gov/pubmed/2497465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?term=Liang%20J%5BAuthor%5D&amp;cauthor=true&amp;cauthor_uid=25038297" TargetMode="External"/><Relationship Id="rId20" Type="http://schemas.openxmlformats.org/officeDocument/2006/relationships/hyperlink" Target="http://www.ncbi.nlm.nih.gov/pubmed?term=Qiu%20H%5BAuthor%5D&amp;cauthor=true&amp;cauthor_uid=25038297" TargetMode="External"/><Relationship Id="rId29" Type="http://schemas.openxmlformats.org/officeDocument/2006/relationships/hyperlink" Target="http://irbis-nbuv.gov.ua/cgi-bin/irbis64r_81/cgiirbis_64.exe?Z21ID=&amp;I21DBN=REF&amp;P21DBN=REF&amp;S21STN=1&amp;S21REF=10&amp;S21FMT=fullwebr&amp;C21COM=S&amp;S21CNR=20&amp;S21P01=0&amp;S21P02=0&amp;S21P03=TJ=&amp;S21COLORTERMS=1&amp;S21STR=%D0%97%D0%B0%D0%BF%D0%BE%D1%80%D0%BE%D0%B6.%20%D0%BC%D0%B5%D0%B4.%20%D0%B6%D1%83%D1%80%D0%BD" TargetMode="External"/><Relationship Id="rId41" Type="http://schemas.openxmlformats.org/officeDocument/2006/relationships/hyperlink" Target="http://www.ncbi.nlm.nih.gov/pubmed?term=Wei%20LB%5BAuthor%5D&amp;cauthor=true&amp;cauthor_uid=24974652" TargetMode="Externa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hyperlink" Target="http://irbis-nbuv.gov.ua/cgi-bin/irbis64r_81/cgiirbis_64.exe?Z21ID=&amp;I21DBN=REF&amp;P21DBN=REF&amp;S21STN=1&amp;S21REF=10&amp;S21FMT=fullwebr&amp;C21COM=S&amp;S21CNR=20&amp;S21P01=0&amp;S21P02=0&amp;S21P03=A=&amp;S21COLORTERMS=1&amp;S21STR=%D0%9A%D1%80%D0%B0%D0%B2%D1%87%D0%B5%D0%BD%D0%BA%D0%BE%20%D0%92$" TargetMode="External"/><Relationship Id="rId24" Type="http://schemas.openxmlformats.org/officeDocument/2006/relationships/hyperlink" Target="http://www.ncbi.nlm.nih.gov/pubmed?term=Wang%20X%5BAuthor%5D&amp;cauthor=true&amp;cauthor_uid=25038297" TargetMode="External"/><Relationship Id="rId32" Type="http://schemas.openxmlformats.org/officeDocument/2006/relationships/hyperlink" Target="http://www.ncbi.nlm.nih.gov/pubmed?term=Liu%20XL%5BAuthor%5D&amp;cauthor=true&amp;cauthor_uid=24974652" TargetMode="External"/><Relationship Id="rId37" Type="http://schemas.openxmlformats.org/officeDocument/2006/relationships/hyperlink" Target="http://www.ncbi.nlm.nih.gov/pubmed?term=Guo%20X%5BAuthor%5D&amp;cauthor=true&amp;cauthor_uid=24974652" TargetMode="External"/><Relationship Id="rId40" Type="http://schemas.openxmlformats.org/officeDocument/2006/relationships/hyperlink" Target="http://www.ncbi.nlm.nih.gov/pubmed?term=Liu%20NN%5BAuthor%5D&amp;cauthor=true&amp;cauthor_uid=24974652" TargetMode="External"/><Relationship Id="rId45" Type="http://schemas.openxmlformats.org/officeDocument/2006/relationships/hyperlink" Target="http://www.ncbi.nlm.nih.gov/pubmed?term=Lu%20SY%5BAuthor%5D&amp;cauthor=true&amp;cauthor_uid=24974652" TargetMode="External"/><Relationship Id="rId5" Type="http://schemas.openxmlformats.org/officeDocument/2006/relationships/chart" Target="charts/chart1.xml"/><Relationship Id="rId15" Type="http://schemas.openxmlformats.org/officeDocument/2006/relationships/hyperlink" Target="http://www.ncbi.nlm.nih.gov/pubmed?term=Liang%20J%5BAuthor%5D&amp;cauthor=true&amp;cauthor_uid=25038297" TargetMode="External"/><Relationship Id="rId23" Type="http://schemas.openxmlformats.org/officeDocument/2006/relationships/hyperlink" Target="http://www.ncbi.nlm.nih.gov/pubmed?term=Jing%20H%5BAuthor%5D&amp;cauthor=true&amp;cauthor_uid=25038297" TargetMode="External"/><Relationship Id="rId28" Type="http://schemas.openxmlformats.org/officeDocument/2006/relationships/hyperlink" Target="http://irbis-nbuv.gov.ua/cgi-bin/irbis64r_81/cgiirbis_64.exe?Z21ID=&amp;I21DBN=REF&amp;P21DBN=REF&amp;S21STN=1&amp;S21REF=10&amp;S21FMT=fullwebr&amp;C21COM=S&amp;S21CNR=20&amp;S21P01=0&amp;S21P02=0&amp;S21P03=A=&amp;S21COLORTERMS=1&amp;S21STR=%D0%A0%D1%8F%D0%B1%D0%BE%D0%BA%D0%BE%D0%BD%D1%8C%20%D0%9E$" TargetMode="External"/><Relationship Id="rId36" Type="http://schemas.openxmlformats.org/officeDocument/2006/relationships/hyperlink" Target="http://www.ncbi.nlm.nih.gov/pubmed?term=Zou%20DY%5BAuthor%5D&amp;cauthor=true&amp;cauthor_uid=24974652" TargetMode="External"/><Relationship Id="rId10" Type="http://schemas.openxmlformats.org/officeDocument/2006/relationships/hyperlink" Target="http://irbis-nbuv.gov.ua/cgi-bin/irbis64r_81/cgiirbis_64.exe?Z21ID=&amp;I21DBN=REF&amp;P21DBN=REF&amp;S21STN=1&amp;S21REF=10&amp;S21FMT=fullwebr&amp;C21COM=S&amp;S21CNR=20&amp;S21P01=0&amp;S21P02=0&amp;S21P03=TJ=&amp;S21COLORTERMS=1&amp;S21STR=%D0%9A%D0%BB%D1%96%D0%BD%D1%96%D1%87.%20%D1%85%D1%96%D1%80%D1%83%D1%80%D0%B3%D1%96%D1%8F" TargetMode="External"/><Relationship Id="rId19" Type="http://schemas.openxmlformats.org/officeDocument/2006/relationships/hyperlink" Target="http://www.ncbi.nlm.nih.gov/pubmed?term=Xiao%20Y%5BAuthor%5D&amp;cauthor=true&amp;cauthor_uid=25038297" TargetMode="External"/><Relationship Id="rId31" Type="http://schemas.openxmlformats.org/officeDocument/2006/relationships/hyperlink" Target="http://www.ncbi.nlm.nih.gov/pubmed?term=Xu%20YM%5BAuthor%5D&amp;cauthor=true&amp;cauthor_uid=24974652" TargetMode="External"/><Relationship Id="rId44" Type="http://schemas.openxmlformats.org/officeDocument/2006/relationships/hyperlink" Target="http://www.ncbi.nlm.nih.gov/pubmed?term=Ren%20HL%5BAuthor%5D&amp;cauthor=true&amp;cauthor_uid=249746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rbis-nbuv.gov.ua/cgi-bin/irbis64r_81/cgiirbis_64.exe?Z21ID=&amp;I21DBN=REF&amp;P21DBN=REF&amp;S21STN=1&amp;S21REF=10&amp;S21FMT=fullwebr&amp;C21COM=S&amp;S21CNR=20&amp;S21P01=0&amp;S21P02=0&amp;S21P03=A=&amp;S21COLORTERMS=1&amp;S21STR=%D0%86%D0%BB%D1%8C%D1%87%D1%83%D0%BA%20%D0%A1$" TargetMode="External"/><Relationship Id="rId14" Type="http://schemas.openxmlformats.org/officeDocument/2006/relationships/hyperlink" Target="http://www.ncbi.nlm.nih.gov/pubmed/24040721" TargetMode="External"/><Relationship Id="rId22" Type="http://schemas.openxmlformats.org/officeDocument/2006/relationships/hyperlink" Target="http://www.ncbi.nlm.nih.gov/pubmed?term=Hu%20B%5BAuthor%5D&amp;cauthor=true&amp;cauthor_uid=25038297" TargetMode="External"/><Relationship Id="rId27" Type="http://schemas.openxmlformats.org/officeDocument/2006/relationships/hyperlink" Target="http://irbis-nbuv.gov.ua/cgi-bin/irbis64r_81/cgiirbis_64.exe?Z21ID=&amp;I21DBN=REF&amp;P21DBN=REF&amp;S21STN=1&amp;S21REF=10&amp;S21FMT=fullwebr&amp;C21COM=S&amp;S21CNR=20&amp;S21P01=0&amp;S21P02=0&amp;S21P03=TJ=&amp;S21COLORTERMS=1&amp;S21STR=%D0%97%D0%B0%D0%BF%D0%BE%D1%80%D0%BE%D0%B6.%20%D0%BC%D0%B5%D0%B4.%20%D0%B6%D1%83%D1%80%D0%BD" TargetMode="External"/><Relationship Id="rId30" Type="http://schemas.openxmlformats.org/officeDocument/2006/relationships/hyperlink" Target="http://www.ncbi.nlm.nih.gov/pubmed?term=Xu%20YM%5BAuthor%5D&amp;cauthor=true&amp;cauthor_uid=24974652" TargetMode="External"/><Relationship Id="rId35" Type="http://schemas.openxmlformats.org/officeDocument/2006/relationships/hyperlink" Target="http://www.ncbi.nlm.nih.gov/pubmed?term=Hu%20P%5BAuthor%5D&amp;cauthor=true&amp;cauthor_uid=24974652" TargetMode="External"/><Relationship Id="rId43" Type="http://schemas.openxmlformats.org/officeDocument/2006/relationships/hyperlink" Target="http://www.ncbi.nlm.nih.gov/pubmed?term=Liu%20ZS%5BAuthor%5D&amp;cauthor=true&amp;cauthor_uid=24974652" TargetMode="External"/><Relationship Id="rId48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2007_Workbook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2007_Workbook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bar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серонегативні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scene3d>
              <a:camera prst="orthographicFront"/>
              <a:lightRig rig="threePt" dir="t"/>
            </a:scene3d>
            <a:sp3d prstMaterial="dkEdge">
              <a:bevelT/>
            </a:sp3d>
          </c:spPr>
          <c:dLbls>
            <c:spPr>
              <a:noFill/>
              <a:ln w="25133">
                <a:noFill/>
              </a:ln>
            </c:spPr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 (6 міс)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1422</c:v>
                </c:pt>
                <c:pt idx="1">
                  <c:v>1302</c:v>
                </c:pt>
                <c:pt idx="2">
                  <c:v>1223</c:v>
                </c:pt>
                <c:pt idx="3">
                  <c:v>557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серопозитивні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  <a:scene3d>
              <a:camera prst="orthographicFront"/>
              <a:lightRig rig="threePt" dir="t"/>
            </a:scene3d>
            <a:sp3d prstMaterial="dkEdge">
              <a:bevelT/>
            </a:sp3d>
          </c:spPr>
          <c:dLbls>
            <c:spPr>
              <a:noFill/>
              <a:ln w="25133">
                <a:noFill/>
              </a:ln>
            </c:spPr>
            <c:txPr>
              <a:bodyPr/>
              <a:lstStyle/>
              <a:p>
                <a:pPr>
                  <a:defRPr b="1" i="0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 (6 міс)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128</c:v>
                </c:pt>
                <c:pt idx="1">
                  <c:v>108</c:v>
                </c:pt>
                <c:pt idx="2">
                  <c:v>75</c:v>
                </c:pt>
                <c:pt idx="3">
                  <c:v>53</c:v>
                </c:pt>
              </c:numCache>
            </c:numRef>
          </c:val>
        </c:ser>
        <c:gapWidth val="75"/>
        <c:overlap val="100"/>
        <c:axId val="221877376"/>
        <c:axId val="221878912"/>
      </c:barChart>
      <c:catAx>
        <c:axId val="221877376"/>
        <c:scaling>
          <c:orientation val="minMax"/>
        </c:scaling>
        <c:axPos val="b"/>
        <c:numFmt formatCode="General" sourceLinked="1"/>
        <c:majorTickMark val="none"/>
        <c:tickLblPos val="nextTo"/>
        <c:crossAx val="221878912"/>
        <c:crosses val="autoZero"/>
        <c:auto val="1"/>
        <c:lblAlgn val="ctr"/>
        <c:lblOffset val="100"/>
      </c:catAx>
      <c:valAx>
        <c:axId val="221878912"/>
        <c:scaling>
          <c:orientation val="minMax"/>
          <c:max val="1"/>
          <c:min val="0"/>
        </c:scaling>
        <c:axPos val="l"/>
        <c:majorGridlines/>
        <c:numFmt formatCode="0%" sourceLinked="1"/>
        <c:majorTickMark val="none"/>
        <c:tickLblPos val="nextTo"/>
        <c:crossAx val="221877376"/>
        <c:crosses val="autoZero"/>
        <c:crossBetween val="between"/>
      </c:valAx>
      <c:spPr>
        <a:scene3d>
          <a:camera prst="orthographicFront"/>
          <a:lightRig rig="threePt" dir="t"/>
        </a:scene3d>
        <a:sp3d prstMaterial="dkEdge">
          <a:bevelT/>
        </a:sp3d>
      </c:spPr>
    </c:plotArea>
    <c:legend>
      <c:legendPos val="b"/>
      <c:layout>
        <c:manualLayout>
          <c:xMode val="edge"/>
          <c:yMode val="edge"/>
          <c:x val="0.21352313167259795"/>
          <c:y val="0.90522875816993453"/>
          <c:w val="0.57117437722419973"/>
          <c:h val="9.8039215686274508E-2"/>
        </c:manualLayout>
      </c:layout>
      <c:txPr>
        <a:bodyPr/>
        <a:lstStyle/>
        <a:p>
          <a:pPr>
            <a:defRPr sz="1385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187"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>
        <c:manualLayout>
          <c:layoutTarget val="inner"/>
          <c:xMode val="edge"/>
          <c:yMode val="edge"/>
          <c:x val="5.1282051282051294E-2"/>
          <c:y val="3.53356890459364E-3"/>
          <c:w val="0.65967365967365998"/>
          <c:h val="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prstClr val="white">
                  <a:lumMod val="50000"/>
                </a:prstClr>
              </a:solidFill>
            </a:ln>
          </c:spPr>
          <c:dPt>
            <c:idx val="0"/>
            <c:spPr>
              <a:solidFill>
                <a:schemeClr val="tx1">
                  <a:lumMod val="65000"/>
                  <a:lumOff val="35000"/>
                </a:schemeClr>
              </a:solidFill>
              <a:ln>
                <a:solidFill>
                  <a:prstClr val="white">
                    <a:lumMod val="50000"/>
                  </a:prstClr>
                </a:solidFill>
              </a:ln>
            </c:spPr>
          </c:dPt>
          <c:dPt>
            <c:idx val="1"/>
            <c:spPr>
              <a:solidFill>
                <a:schemeClr val="bg1">
                  <a:lumMod val="85000"/>
                </a:schemeClr>
              </a:solidFill>
              <a:ln>
                <a:solidFill>
                  <a:prstClr val="white">
                    <a:lumMod val="50000"/>
                  </a:prstClr>
                </a:solidFill>
              </a:ln>
            </c:spPr>
          </c:dPt>
          <c:dPt>
            <c:idx val="2"/>
            <c:spPr>
              <a:solidFill>
                <a:schemeClr val="bg1">
                  <a:lumMod val="95000"/>
                </a:schemeClr>
              </a:solidFill>
              <a:ln>
                <a:solidFill>
                  <a:prstClr val="white">
                    <a:lumMod val="50000"/>
                  </a:prstClr>
                </a:solidFill>
              </a:ln>
            </c:spPr>
          </c:dPt>
          <c:dPt>
            <c:idx val="3"/>
            <c:spPr>
              <a:solidFill>
                <a:schemeClr val="bg1">
                  <a:lumMod val="50000"/>
                </a:schemeClr>
              </a:solidFill>
              <a:ln>
                <a:solidFill>
                  <a:prstClr val="white">
                    <a:lumMod val="50000"/>
                  </a:prstClr>
                </a:solidFill>
              </a:ln>
            </c:spPr>
          </c:dPt>
          <c:dLbls>
            <c:dLbl>
              <c:idx val="0"/>
              <c:layout>
                <c:manualLayout>
                  <c:x val="-3.8173484412009483E-2"/>
                  <c:y val="0.14723045446090932"/>
                </c:manualLayout>
              </c:layout>
              <c:spPr>
                <a:noFill/>
                <a:ln w="17835">
                  <a:noFill/>
                </a:ln>
              </c:spPr>
              <c:txPr>
                <a:bodyPr/>
                <a:lstStyle/>
                <a:p>
                  <a:pPr>
                    <a:defRPr sz="1123" b="1" i="0" u="none" strike="noStrike" baseline="0">
                      <a:solidFill>
                        <a:srgbClr val="FFFFFF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Val val="1"/>
              <c:showPercent val="1"/>
            </c:dLbl>
            <c:dLbl>
              <c:idx val="1"/>
              <c:layout>
                <c:manualLayout>
                  <c:x val="-0.14695320402022957"/>
                  <c:y val="0.15481058962117941"/>
                </c:manualLayout>
              </c:layout>
              <c:dLblPos val="bestFit"/>
              <c:showVal val="1"/>
              <c:showPercent val="1"/>
            </c:dLbl>
            <c:dLbl>
              <c:idx val="2"/>
              <c:layout>
                <c:manualLayout>
                  <c:x val="-0.16351782856411243"/>
                  <c:y val="-0.2169710872755079"/>
                </c:manualLayout>
              </c:layout>
              <c:tx>
                <c:rich>
                  <a:bodyPr/>
                  <a:lstStyle/>
                  <a:p>
                    <a:r>
                      <a:t>54; 43%*</a:t>
                    </a:r>
                  </a:p>
                </c:rich>
              </c:tx>
              <c:dLblPos val="bestFit"/>
            </c:dLbl>
            <c:dLbl>
              <c:idx val="3"/>
              <c:layout>
                <c:manualLayout>
                  <c:x val="0.13015620443277923"/>
                  <c:y val="0.15150324959380118"/>
                </c:manualLayout>
              </c:layout>
              <c:tx>
                <c:rich>
                  <a:bodyPr/>
                  <a:lstStyle/>
                  <a:p>
                    <a:r>
                      <a:t>44; 35%*</a:t>
                    </a:r>
                  </a:p>
                </c:rich>
              </c:tx>
              <c:dLblPos val="bestFit"/>
            </c:dLbl>
            <c:spPr>
              <a:noFill/>
              <a:ln w="17835">
                <a:noFill/>
              </a:ln>
            </c:spPr>
            <c:txPr>
              <a:bodyPr/>
              <a:lstStyle/>
              <a:p>
                <a:pPr>
                  <a:defRPr sz="112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Percent val="1"/>
          </c:dLbls>
          <c:cat>
            <c:strRef>
              <c:f>Лист1!$A$2:$A$5</c:f>
              <c:strCache>
                <c:ptCount val="4"/>
                <c:pt idx="0">
                  <c:v>0-3 роки</c:v>
                </c:pt>
                <c:pt idx="1">
                  <c:v>4-6 років</c:v>
                </c:pt>
                <c:pt idx="2">
                  <c:v>7-14 років</c:v>
                </c:pt>
                <c:pt idx="3">
                  <c:v>15-18 років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20</c:v>
                </c:pt>
                <c:pt idx="2">
                  <c:v>54</c:v>
                </c:pt>
                <c:pt idx="3">
                  <c:v>44</c:v>
                </c:pt>
              </c:numCache>
            </c:numRef>
          </c:val>
        </c:ser>
        <c:firstSliceAng val="0"/>
      </c:pieChart>
      <c:spPr>
        <a:noFill/>
        <a:ln w="17835">
          <a:noFill/>
        </a:ln>
      </c:spPr>
    </c:plotArea>
    <c:legend>
      <c:legendPos val="r"/>
      <c:layout>
        <c:manualLayout>
          <c:xMode val="edge"/>
          <c:yMode val="edge"/>
          <c:x val="0.72494172494172493"/>
          <c:y val="0.3109540636042406"/>
          <c:w val="0.27272727272727282"/>
          <c:h val="0.43109540636042415"/>
        </c:manualLayout>
      </c:layout>
      <c:txPr>
        <a:bodyPr/>
        <a:lstStyle/>
        <a:p>
          <a:pPr>
            <a:defRPr sz="902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3257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Ієрсиніоз - гостра антропозоонозної кишкова інфекція, що супроводжується токсико-алергічної реакцією і відрізняється поліочаговістью</vt:lpstr>
    </vt:vector>
  </TitlesOfParts>
  <Company>MoBIL GROUP</Company>
  <LinksUpToDate>false</LinksUpToDate>
  <CharactersWithSpaces>21779</CharactersWithSpaces>
  <SharedDoc>false</SharedDoc>
  <HLinks>
    <vt:vector size="240" baseType="variant">
      <vt:variant>
        <vt:i4>3801123</vt:i4>
      </vt:variant>
      <vt:variant>
        <vt:i4>123</vt:i4>
      </vt:variant>
      <vt:variant>
        <vt:i4>0</vt:i4>
      </vt:variant>
      <vt:variant>
        <vt:i4>5</vt:i4>
      </vt:variant>
      <vt:variant>
        <vt:lpwstr>http://www.ncbi.nlm.nih.gov/pubmed/24974652</vt:lpwstr>
      </vt:variant>
      <vt:variant>
        <vt:lpwstr/>
      </vt:variant>
      <vt:variant>
        <vt:i4>4391023</vt:i4>
      </vt:variant>
      <vt:variant>
        <vt:i4>120</vt:i4>
      </vt:variant>
      <vt:variant>
        <vt:i4>0</vt:i4>
      </vt:variant>
      <vt:variant>
        <vt:i4>5</vt:i4>
      </vt:variant>
      <vt:variant>
        <vt:lpwstr>http://www.ncbi.nlm.nih.gov/pubmed?term=Lu%20SY%5BAuthor%5D&amp;cauthor=true&amp;cauthor_uid=24974652</vt:lpwstr>
      </vt:variant>
      <vt:variant>
        <vt:lpwstr/>
      </vt:variant>
      <vt:variant>
        <vt:i4>4456500</vt:i4>
      </vt:variant>
      <vt:variant>
        <vt:i4>117</vt:i4>
      </vt:variant>
      <vt:variant>
        <vt:i4>0</vt:i4>
      </vt:variant>
      <vt:variant>
        <vt:i4>5</vt:i4>
      </vt:variant>
      <vt:variant>
        <vt:lpwstr>http://www.ncbi.nlm.nih.gov/pubmed?term=Ren%20HL%5BAuthor%5D&amp;cauthor=true&amp;cauthor_uid=24974652</vt:lpwstr>
      </vt:variant>
      <vt:variant>
        <vt:lpwstr/>
      </vt:variant>
      <vt:variant>
        <vt:i4>5701667</vt:i4>
      </vt:variant>
      <vt:variant>
        <vt:i4>114</vt:i4>
      </vt:variant>
      <vt:variant>
        <vt:i4>0</vt:i4>
      </vt:variant>
      <vt:variant>
        <vt:i4>5</vt:i4>
      </vt:variant>
      <vt:variant>
        <vt:lpwstr>http://www.ncbi.nlm.nih.gov/pubmed?term=Liu%20ZS%5BAuthor%5D&amp;cauthor=true&amp;cauthor_uid=24974652</vt:lpwstr>
      </vt:variant>
      <vt:variant>
        <vt:lpwstr/>
      </vt:variant>
      <vt:variant>
        <vt:i4>917618</vt:i4>
      </vt:variant>
      <vt:variant>
        <vt:i4>111</vt:i4>
      </vt:variant>
      <vt:variant>
        <vt:i4>0</vt:i4>
      </vt:variant>
      <vt:variant>
        <vt:i4>5</vt:i4>
      </vt:variant>
      <vt:variant>
        <vt:lpwstr>http://www.ncbi.nlm.nih.gov/pubmed?term=Zhou%20Y%5BAuthor%5D&amp;cauthor=true&amp;cauthor_uid=24974652</vt:lpwstr>
      </vt:variant>
      <vt:variant>
        <vt:lpwstr/>
      </vt:variant>
      <vt:variant>
        <vt:i4>4849714</vt:i4>
      </vt:variant>
      <vt:variant>
        <vt:i4>108</vt:i4>
      </vt:variant>
      <vt:variant>
        <vt:i4>0</vt:i4>
      </vt:variant>
      <vt:variant>
        <vt:i4>5</vt:i4>
      </vt:variant>
      <vt:variant>
        <vt:lpwstr>http://www.ncbi.nlm.nih.gov/pubmed?term=Wei%20LB%5BAuthor%5D&amp;cauthor=true&amp;cauthor_uid=24974652</vt:lpwstr>
      </vt:variant>
      <vt:variant>
        <vt:lpwstr/>
      </vt:variant>
      <vt:variant>
        <vt:i4>4849719</vt:i4>
      </vt:variant>
      <vt:variant>
        <vt:i4>105</vt:i4>
      </vt:variant>
      <vt:variant>
        <vt:i4>0</vt:i4>
      </vt:variant>
      <vt:variant>
        <vt:i4>5</vt:i4>
      </vt:variant>
      <vt:variant>
        <vt:lpwstr>http://www.ncbi.nlm.nih.gov/pubmed?term=Liu%20NN%5BAuthor%5D&amp;cauthor=true&amp;cauthor_uid=24974652</vt:lpwstr>
      </vt:variant>
      <vt:variant>
        <vt:lpwstr/>
      </vt:variant>
      <vt:variant>
        <vt:i4>655485</vt:i4>
      </vt:variant>
      <vt:variant>
        <vt:i4>102</vt:i4>
      </vt:variant>
      <vt:variant>
        <vt:i4>0</vt:i4>
      </vt:variant>
      <vt:variant>
        <vt:i4>5</vt:i4>
      </vt:variant>
      <vt:variant>
        <vt:lpwstr>http://www.ncbi.nlm.nih.gov/pubmed?term=Tang%20F%5BAuthor%5D&amp;cauthor=true&amp;cauthor_uid=24974652</vt:lpwstr>
      </vt:variant>
      <vt:variant>
        <vt:lpwstr/>
      </vt:variant>
      <vt:variant>
        <vt:i4>3866650</vt:i4>
      </vt:variant>
      <vt:variant>
        <vt:i4>99</vt:i4>
      </vt:variant>
      <vt:variant>
        <vt:i4>0</vt:i4>
      </vt:variant>
      <vt:variant>
        <vt:i4>5</vt:i4>
      </vt:variant>
      <vt:variant>
        <vt:lpwstr>http://www.ncbi.nlm.nih.gov/pubmed?term=Chen%20XF%5BAuthor%5D&amp;cauthor=true&amp;cauthor_uid=24974652</vt:lpwstr>
      </vt:variant>
      <vt:variant>
        <vt:lpwstr/>
      </vt:variant>
      <vt:variant>
        <vt:i4>1507373</vt:i4>
      </vt:variant>
      <vt:variant>
        <vt:i4>96</vt:i4>
      </vt:variant>
      <vt:variant>
        <vt:i4>0</vt:i4>
      </vt:variant>
      <vt:variant>
        <vt:i4>5</vt:i4>
      </vt:variant>
      <vt:variant>
        <vt:lpwstr>http://www.ncbi.nlm.nih.gov/pubmed?term=Guo%20X%5BAuthor%5D&amp;cauthor=true&amp;cauthor_uid=24974652</vt:lpwstr>
      </vt:variant>
      <vt:variant>
        <vt:lpwstr/>
      </vt:variant>
      <vt:variant>
        <vt:i4>5963819</vt:i4>
      </vt:variant>
      <vt:variant>
        <vt:i4>93</vt:i4>
      </vt:variant>
      <vt:variant>
        <vt:i4>0</vt:i4>
      </vt:variant>
      <vt:variant>
        <vt:i4>5</vt:i4>
      </vt:variant>
      <vt:variant>
        <vt:lpwstr>http://www.ncbi.nlm.nih.gov/pubmed?term=Zou%20DY%5BAuthor%5D&amp;cauthor=true&amp;cauthor_uid=24974652</vt:lpwstr>
      </vt:variant>
      <vt:variant>
        <vt:lpwstr/>
      </vt:variant>
      <vt:variant>
        <vt:i4>7274511</vt:i4>
      </vt:variant>
      <vt:variant>
        <vt:i4>90</vt:i4>
      </vt:variant>
      <vt:variant>
        <vt:i4>0</vt:i4>
      </vt:variant>
      <vt:variant>
        <vt:i4>5</vt:i4>
      </vt:variant>
      <vt:variant>
        <vt:lpwstr>http://www.ncbi.nlm.nih.gov/pubmed?term=Hu%20P%5BAuthor%5D&amp;cauthor=true&amp;cauthor_uid=24974652</vt:lpwstr>
      </vt:variant>
      <vt:variant>
        <vt:lpwstr/>
      </vt:variant>
      <vt:variant>
        <vt:i4>5570661</vt:i4>
      </vt:variant>
      <vt:variant>
        <vt:i4>87</vt:i4>
      </vt:variant>
      <vt:variant>
        <vt:i4>0</vt:i4>
      </vt:variant>
      <vt:variant>
        <vt:i4>5</vt:i4>
      </vt:variant>
      <vt:variant>
        <vt:lpwstr>http://www.ncbi.nlm.nih.gov/pubmed?term=Li%20YS%5BAuthor%5D&amp;cauthor=true&amp;cauthor_uid=24974652</vt:lpwstr>
      </vt:variant>
      <vt:variant>
        <vt:lpwstr/>
      </vt:variant>
      <vt:variant>
        <vt:i4>6357002</vt:i4>
      </vt:variant>
      <vt:variant>
        <vt:i4>84</vt:i4>
      </vt:variant>
      <vt:variant>
        <vt:i4>0</vt:i4>
      </vt:variant>
      <vt:variant>
        <vt:i4>5</vt:i4>
      </vt:variant>
      <vt:variant>
        <vt:lpwstr>http://www.ncbi.nlm.nih.gov/pubmed?term=Ma%20J%5BAuthor%5D&amp;cauthor=true&amp;cauthor_uid=24974652</vt:lpwstr>
      </vt:variant>
      <vt:variant>
        <vt:lpwstr/>
      </vt:variant>
      <vt:variant>
        <vt:i4>4718625</vt:i4>
      </vt:variant>
      <vt:variant>
        <vt:i4>81</vt:i4>
      </vt:variant>
      <vt:variant>
        <vt:i4>0</vt:i4>
      </vt:variant>
      <vt:variant>
        <vt:i4>5</vt:i4>
      </vt:variant>
      <vt:variant>
        <vt:lpwstr>http://www.ncbi.nlm.nih.gov/pubmed?term=Liu%20XL%5BAuthor%5D&amp;cauthor=true&amp;cauthor_uid=24974652</vt:lpwstr>
      </vt:variant>
      <vt:variant>
        <vt:lpwstr/>
      </vt:variant>
      <vt:variant>
        <vt:i4>4784239</vt:i4>
      </vt:variant>
      <vt:variant>
        <vt:i4>78</vt:i4>
      </vt:variant>
      <vt:variant>
        <vt:i4>0</vt:i4>
      </vt:variant>
      <vt:variant>
        <vt:i4>5</vt:i4>
      </vt:variant>
      <vt:variant>
        <vt:lpwstr>http://www.ncbi.nlm.nih.gov/pubmed?term=Xu%20YM%5BAuthor%5D&amp;cauthor=true&amp;cauthor_uid=24974652</vt:lpwstr>
      </vt:variant>
      <vt:variant>
        <vt:lpwstr/>
      </vt:variant>
      <vt:variant>
        <vt:i4>4784239</vt:i4>
      </vt:variant>
      <vt:variant>
        <vt:i4>75</vt:i4>
      </vt:variant>
      <vt:variant>
        <vt:i4>0</vt:i4>
      </vt:variant>
      <vt:variant>
        <vt:i4>5</vt:i4>
      </vt:variant>
      <vt:variant>
        <vt:lpwstr>http://www.ncbi.nlm.nih.gov/pubmed?term=Xu%20YM%5BAuthor%5D&amp;cauthor=true&amp;cauthor_uid=24974652</vt:lpwstr>
      </vt:variant>
      <vt:variant>
        <vt:lpwstr/>
      </vt:variant>
      <vt:variant>
        <vt:i4>2293807</vt:i4>
      </vt:variant>
      <vt:variant>
        <vt:i4>72</vt:i4>
      </vt:variant>
      <vt:variant>
        <vt:i4>0</vt:i4>
      </vt:variant>
      <vt:variant>
        <vt:i4>5</vt:i4>
      </vt:variant>
      <vt:variant>
        <vt:lpwstr>http://irbis-nbuv.gov.ua/cgi-bin/irbis64r_81/cgiirbis_64.exe?Z21ID=&amp;I21DBN=REF&amp;P21DBN=REF&amp;S21STN=1&amp;S21REF=10&amp;S21FMT=fullwebr&amp;C21COM=S&amp;S21CNR=20&amp;S21P01=0&amp;S21P02=0&amp;S21P03=TJ=&amp;S21COLORTERMS=1&amp;S21STR=%D0%97%D0%B0%D0%BF%D0%BE%D1%80%D0%BE%D0%B6.%20%D0%BC%D0%B5%D0%B4.%20%D0%B6%D1%83%D1%80%D0%BD</vt:lpwstr>
      </vt:variant>
      <vt:variant>
        <vt:lpwstr/>
      </vt:variant>
      <vt:variant>
        <vt:i4>1572936</vt:i4>
      </vt:variant>
      <vt:variant>
        <vt:i4>69</vt:i4>
      </vt:variant>
      <vt:variant>
        <vt:i4>0</vt:i4>
      </vt:variant>
      <vt:variant>
        <vt:i4>5</vt:i4>
      </vt:variant>
      <vt:variant>
        <vt:lpwstr>http://irbis-nbuv.gov.ua/cgi-bin/irbis64r_81/cgiirbis_64.exe?Z21ID=&amp;I21DBN=REF&amp;P21DBN=REF&amp;S21STN=1&amp;S21REF=10&amp;S21FMT=fullwebr&amp;C21COM=S&amp;S21CNR=20&amp;S21P01=0&amp;S21P02=0&amp;S21P03=A=&amp;S21COLORTERMS=1&amp;S21STR=%D0%A0%D1%8F%D0%B1%D0%BE%D0%BA%D0%BE%D0%BD%D1%8C%20%D0%9E$</vt:lpwstr>
      </vt:variant>
      <vt:variant>
        <vt:lpwstr/>
      </vt:variant>
      <vt:variant>
        <vt:i4>2293807</vt:i4>
      </vt:variant>
      <vt:variant>
        <vt:i4>66</vt:i4>
      </vt:variant>
      <vt:variant>
        <vt:i4>0</vt:i4>
      </vt:variant>
      <vt:variant>
        <vt:i4>5</vt:i4>
      </vt:variant>
      <vt:variant>
        <vt:lpwstr>http://irbis-nbuv.gov.ua/cgi-bin/irbis64r_81/cgiirbis_64.exe?Z21ID=&amp;I21DBN=REF&amp;P21DBN=REF&amp;S21STN=1&amp;S21REF=10&amp;S21FMT=fullwebr&amp;C21COM=S&amp;S21CNR=20&amp;S21P01=0&amp;S21P02=0&amp;S21P03=TJ=&amp;S21COLORTERMS=1&amp;S21STR=%D0%97%D0%B0%D0%BF%D0%BE%D1%80%D0%BE%D0%B6.%20%D0%BC%D0%B5%D0%B4.%20%D0%B6%D1%83%D1%80%D0%BD</vt:lpwstr>
      </vt:variant>
      <vt:variant>
        <vt:lpwstr/>
      </vt:variant>
      <vt:variant>
        <vt:i4>7077940</vt:i4>
      </vt:variant>
      <vt:variant>
        <vt:i4>63</vt:i4>
      </vt:variant>
      <vt:variant>
        <vt:i4>0</vt:i4>
      </vt:variant>
      <vt:variant>
        <vt:i4>5</vt:i4>
      </vt:variant>
      <vt:variant>
        <vt:lpwstr>http://irbis-nbuv.gov.ua/cgi-bin/irbis64r_81/cgiirbis_64.exe?Z21ID=&amp;I21DBN=REF&amp;P21DBN=REF&amp;S21STN=1&amp;S21REF=10&amp;S21FMT=fullwebr&amp;C21COM=S&amp;S21CNR=20&amp;S21P01=0&amp;S21P02=0&amp;S21P03=A=&amp;S21COLORTERMS=1&amp;S21STR=%D0%9F%D0%BE%D0%BB%D1%96%D1%89%D1%83%D0%BA%20%D0%9D$</vt:lpwstr>
      </vt:variant>
      <vt:variant>
        <vt:lpwstr/>
      </vt:variant>
      <vt:variant>
        <vt:i4>3342370</vt:i4>
      </vt:variant>
      <vt:variant>
        <vt:i4>60</vt:i4>
      </vt:variant>
      <vt:variant>
        <vt:i4>0</vt:i4>
      </vt:variant>
      <vt:variant>
        <vt:i4>5</vt:i4>
      </vt:variant>
      <vt:variant>
        <vt:lpwstr>http://www.ncbi.nlm.nih.gov/pubmed/25038297</vt:lpwstr>
      </vt:variant>
      <vt:variant>
        <vt:lpwstr/>
      </vt:variant>
      <vt:variant>
        <vt:i4>1048695</vt:i4>
      </vt:variant>
      <vt:variant>
        <vt:i4>57</vt:i4>
      </vt:variant>
      <vt:variant>
        <vt:i4>0</vt:i4>
      </vt:variant>
      <vt:variant>
        <vt:i4>5</vt:i4>
      </vt:variant>
      <vt:variant>
        <vt:lpwstr>http://www.ncbi.nlm.nih.gov/pubmed?term=Wang%20X%5BAuthor%5D&amp;cauthor=true&amp;cauthor_uid=25038297</vt:lpwstr>
      </vt:variant>
      <vt:variant>
        <vt:lpwstr/>
      </vt:variant>
      <vt:variant>
        <vt:i4>524394</vt:i4>
      </vt:variant>
      <vt:variant>
        <vt:i4>54</vt:i4>
      </vt:variant>
      <vt:variant>
        <vt:i4>0</vt:i4>
      </vt:variant>
      <vt:variant>
        <vt:i4>5</vt:i4>
      </vt:variant>
      <vt:variant>
        <vt:lpwstr>http://www.ncbi.nlm.nih.gov/pubmed?term=Jing%20H%5BAuthor%5D&amp;cauthor=true&amp;cauthor_uid=25038297</vt:lpwstr>
      </vt:variant>
      <vt:variant>
        <vt:lpwstr/>
      </vt:variant>
      <vt:variant>
        <vt:i4>7929862</vt:i4>
      </vt:variant>
      <vt:variant>
        <vt:i4>51</vt:i4>
      </vt:variant>
      <vt:variant>
        <vt:i4>0</vt:i4>
      </vt:variant>
      <vt:variant>
        <vt:i4>5</vt:i4>
      </vt:variant>
      <vt:variant>
        <vt:lpwstr>http://www.ncbi.nlm.nih.gov/pubmed?term=Hu%20B%5BAuthor%5D&amp;cauthor=true&amp;cauthor_uid=25038297</vt:lpwstr>
      </vt:variant>
      <vt:variant>
        <vt:lpwstr/>
      </vt:variant>
      <vt:variant>
        <vt:i4>262200</vt:i4>
      </vt:variant>
      <vt:variant>
        <vt:i4>48</vt:i4>
      </vt:variant>
      <vt:variant>
        <vt:i4>0</vt:i4>
      </vt:variant>
      <vt:variant>
        <vt:i4>5</vt:i4>
      </vt:variant>
      <vt:variant>
        <vt:lpwstr>http://www.ncbi.nlm.nih.gov/pubmed?term=Kou%20Z%5BAuthor%5D&amp;cauthor=true&amp;cauthor_uid=25038297</vt:lpwstr>
      </vt:variant>
      <vt:variant>
        <vt:lpwstr/>
      </vt:variant>
      <vt:variant>
        <vt:i4>131120</vt:i4>
      </vt:variant>
      <vt:variant>
        <vt:i4>45</vt:i4>
      </vt:variant>
      <vt:variant>
        <vt:i4>0</vt:i4>
      </vt:variant>
      <vt:variant>
        <vt:i4>5</vt:i4>
      </vt:variant>
      <vt:variant>
        <vt:lpwstr>http://www.ncbi.nlm.nih.gov/pubmed?term=Qiu%20H%5BAuthor%5D&amp;cauthor=true&amp;cauthor_uid=25038297</vt:lpwstr>
      </vt:variant>
      <vt:variant>
        <vt:lpwstr/>
      </vt:variant>
      <vt:variant>
        <vt:i4>1114231</vt:i4>
      </vt:variant>
      <vt:variant>
        <vt:i4>42</vt:i4>
      </vt:variant>
      <vt:variant>
        <vt:i4>0</vt:i4>
      </vt:variant>
      <vt:variant>
        <vt:i4>5</vt:i4>
      </vt:variant>
      <vt:variant>
        <vt:lpwstr>http://www.ncbi.nlm.nih.gov/pubmed?term=Xiao%20Y%5BAuthor%5D&amp;cauthor=true&amp;cauthor_uid=25038297</vt:lpwstr>
      </vt:variant>
      <vt:variant>
        <vt:lpwstr/>
      </vt:variant>
      <vt:variant>
        <vt:i4>196641</vt:i4>
      </vt:variant>
      <vt:variant>
        <vt:i4>39</vt:i4>
      </vt:variant>
      <vt:variant>
        <vt:i4>0</vt:i4>
      </vt:variant>
      <vt:variant>
        <vt:i4>5</vt:i4>
      </vt:variant>
      <vt:variant>
        <vt:lpwstr>http://www.ncbi.nlm.nih.gov/pubmed?term=Shi%20G%5BAuthor%5D&amp;cauthor=true&amp;cauthor_uid=25038297</vt:lpwstr>
      </vt:variant>
      <vt:variant>
        <vt:lpwstr/>
      </vt:variant>
      <vt:variant>
        <vt:i4>8192012</vt:i4>
      </vt:variant>
      <vt:variant>
        <vt:i4>36</vt:i4>
      </vt:variant>
      <vt:variant>
        <vt:i4>0</vt:i4>
      </vt:variant>
      <vt:variant>
        <vt:i4>5</vt:i4>
      </vt:variant>
      <vt:variant>
        <vt:lpwstr>http://www.ncbi.nlm.nih.gov/pubmed?term=Bi%20Z%5BAuthor%5D&amp;cauthor=true&amp;cauthor_uid=25038297</vt:lpwstr>
      </vt:variant>
      <vt:variant>
        <vt:lpwstr/>
      </vt:variant>
      <vt:variant>
        <vt:i4>7077980</vt:i4>
      </vt:variant>
      <vt:variant>
        <vt:i4>33</vt:i4>
      </vt:variant>
      <vt:variant>
        <vt:i4>0</vt:i4>
      </vt:variant>
      <vt:variant>
        <vt:i4>5</vt:i4>
      </vt:variant>
      <vt:variant>
        <vt:lpwstr>http://www.ncbi.nlm.nih.gov/pubmed?term=Liang%20J%5BAuthor%5D&amp;cauthor=true&amp;cauthor_uid=25038297</vt:lpwstr>
      </vt:variant>
      <vt:variant>
        <vt:lpwstr/>
      </vt:variant>
      <vt:variant>
        <vt:i4>7077980</vt:i4>
      </vt:variant>
      <vt:variant>
        <vt:i4>30</vt:i4>
      </vt:variant>
      <vt:variant>
        <vt:i4>0</vt:i4>
      </vt:variant>
      <vt:variant>
        <vt:i4>5</vt:i4>
      </vt:variant>
      <vt:variant>
        <vt:lpwstr>http://www.ncbi.nlm.nih.gov/pubmed?term=Liang%20J%5BAuthor%5D&amp;cauthor=true&amp;cauthor_uid=25038297</vt:lpwstr>
      </vt:variant>
      <vt:variant>
        <vt:lpwstr/>
      </vt:variant>
      <vt:variant>
        <vt:i4>3145761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http://www.ncbi.nlm.nih.gov/pubmed/24040721</vt:lpwstr>
      </vt:variant>
      <vt:variant>
        <vt:lpwstr/>
      </vt:variant>
      <vt:variant>
        <vt:i4>4522043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http://www.ncbi.nlm.nih.gov/pubmed?term=Sadkowska-Todys%20M%5BAuthor%5D&amp;cauthor=true&amp;cauthor_uid=24040721</vt:lpwstr>
      </vt:variant>
      <vt:variant>
        <vt:lpwstr/>
      </vt:variant>
      <vt:variant>
        <vt:i4>2424889</vt:i4>
      </vt:variant>
      <vt:variant>
        <vt:i4>21</vt:i4>
      </vt:variant>
      <vt:variant>
        <vt:i4>0</vt:i4>
      </vt:variant>
      <vt:variant>
        <vt:i4>5</vt:i4>
      </vt:variant>
      <vt:variant>
        <vt:lpwstr>http://irbis-nbuv.gov.ua/cgi-bin/irbis64r_81/cgiirbis_64.exe?Z21ID=&amp;I21DBN=REF&amp;P21DBN=REF&amp;S21STN=1&amp;S21REF=10&amp;S21FMT=fullwebr&amp;C21COM=S&amp;S21CNR=20&amp;S21P01=0&amp;S21P02=0&amp;S21P03=TJ=&amp;S21COLORTERMS=1&amp;S21STR=%D0%A3%D0%BA%D1%80.%20%D0%B6%D1%83%D1%80%D0%BD.%20%D0%B4%D0%B5%D1%80%D0%BC%D0%B0%D1%82%D0%BE%D0%BB%D0%BE%D0%B3%D1%96%D1%97,%20%D0%B2%D0%B5%D0%BD%D0%B5%D1%80%D0%BE%D0%BB%D0%BE%D0%B3%D1%96%D1%97,%20%D0%BA%D0%BE%D1%81%D0%BC%D0%B5%D1%82%D0%BE%D0%BB%D0%BE%D0%B3%D1%96%D1%97</vt:lpwstr>
      </vt:variant>
      <vt:variant>
        <vt:lpwstr/>
      </vt:variant>
      <vt:variant>
        <vt:i4>7798832</vt:i4>
      </vt:variant>
      <vt:variant>
        <vt:i4>18</vt:i4>
      </vt:variant>
      <vt:variant>
        <vt:i4>0</vt:i4>
      </vt:variant>
      <vt:variant>
        <vt:i4>5</vt:i4>
      </vt:variant>
      <vt:variant>
        <vt:lpwstr>http://irbis-nbuv.gov.ua/cgi-bin/irbis64r_81/cgiirbis_64.exe?Z21ID=&amp;I21DBN=REF&amp;P21DBN=REF&amp;S21STN=1&amp;S21REF=10&amp;S21FMT=fullwebr&amp;C21COM=S&amp;S21CNR=20&amp;S21P01=0&amp;S21P02=0&amp;S21P03=A=&amp;S21COLORTERMS=1&amp;S21STR=%D0%9A%D1%80%D0%B0%D0%B2%D1%87%D0%B5%D0%BD%D0%BA%D0%BE%20%D0%92$</vt:lpwstr>
      </vt:variant>
      <vt:variant>
        <vt:lpwstr/>
      </vt:variant>
      <vt:variant>
        <vt:i4>7405685</vt:i4>
      </vt:variant>
      <vt:variant>
        <vt:i4>15</vt:i4>
      </vt:variant>
      <vt:variant>
        <vt:i4>0</vt:i4>
      </vt:variant>
      <vt:variant>
        <vt:i4>5</vt:i4>
      </vt:variant>
      <vt:variant>
        <vt:lpwstr>http://irbis-nbuv.gov.ua/cgi-bin/irbis64r_81/cgiirbis_64.exe?Z21ID=&amp;I21DBN=REF&amp;P21DBN=REF&amp;S21STN=1&amp;S21REF=10&amp;S21FMT=fullwebr&amp;C21COM=S&amp;S21CNR=20&amp;S21P01=0&amp;S21P02=0&amp;S21P03=TJ=&amp;S21COLORTERMS=1&amp;S21STR=%D0%9A%D0%BB%D1%96%D0%BD%D1%96%D1%87.%20%D1%85%D1%96%D1%80%D1%83%D1%80%D0%B3%D1%96%D1%8F</vt:lpwstr>
      </vt:variant>
      <vt:variant>
        <vt:lpwstr/>
      </vt:variant>
      <vt:variant>
        <vt:i4>5111875</vt:i4>
      </vt:variant>
      <vt:variant>
        <vt:i4>12</vt:i4>
      </vt:variant>
      <vt:variant>
        <vt:i4>0</vt:i4>
      </vt:variant>
      <vt:variant>
        <vt:i4>5</vt:i4>
      </vt:variant>
      <vt:variant>
        <vt:lpwstr>http://irbis-nbuv.gov.ua/cgi-bin/irbis64r_81/cgiirbis_64.exe?Z21ID=&amp;I21DBN=REF&amp;P21DBN=REF&amp;S21STN=1&amp;S21REF=10&amp;S21FMT=fullwebr&amp;C21COM=S&amp;S21CNR=20&amp;S21P01=0&amp;S21P02=0&amp;S21P03=A=&amp;S21COLORTERMS=1&amp;S21STR=%D0%86%D0%BB%D1%8C%D1%87%D1%83%D0%BA%20%D0%A1$</vt:lpwstr>
      </vt:variant>
      <vt:variant>
        <vt:lpwstr/>
      </vt:variant>
      <vt:variant>
        <vt:i4>6422578</vt:i4>
      </vt:variant>
      <vt:variant>
        <vt:i4>9</vt:i4>
      </vt:variant>
      <vt:variant>
        <vt:i4>0</vt:i4>
      </vt:variant>
      <vt:variant>
        <vt:i4>5</vt:i4>
      </vt:variant>
      <vt:variant>
        <vt:lpwstr>http://irbis-nbuv.gov.ua/cgi-bin/irbis64r_81/cgiirbis_64.exe?Z21ID=&amp;I21DBN=REF&amp;P21DBN=REF&amp;S21STN=1&amp;S21REF=10&amp;S21FMT=fullwebr&amp;C21COM=S&amp;S21CNR=20&amp;S21P01=0&amp;S21P02=0&amp;S21P03=TJ=&amp;S21COLORTERMS=1&amp;S21STR=%D0%9F%D0%B0%D1%82%D0%BE%D0%BB%D0%BE%D0%B3%D1%96%D1%8F</vt:lpwstr>
      </vt:variant>
      <vt:variant>
        <vt:lpwstr/>
      </vt:variant>
      <vt:variant>
        <vt:i4>2883688</vt:i4>
      </vt:variant>
      <vt:variant>
        <vt:i4>6</vt:i4>
      </vt:variant>
      <vt:variant>
        <vt:i4>0</vt:i4>
      </vt:variant>
      <vt:variant>
        <vt:i4>5</vt:i4>
      </vt:variant>
      <vt:variant>
        <vt:lpwstr>http://irbis-nbuv.gov.ua/cgi-bin/irbis64r_81/cgiirbis_64.exe?Z21ID=&amp;I21DBN=REF&amp;P21DBN=REF&amp;S21STN=1&amp;S21REF=10&amp;S21FMT=fullwebr&amp;C21COM=S&amp;S21CNR=20&amp;S21P01=0&amp;S21P02=0&amp;S21P03=A=&amp;S21COLORTERMS=1&amp;S21STR=%D0%94%D1%83%D0%B1%D0%B8%D0%BD%D1%81%D1%8C%D0%BA%D0%B0%20%D0%93$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Ієрсиніоз - гостра антропозоонозної кишкова інфекція, що супроводжується токсико-алергічної реакцією і відрізняється поліочаговістью</dc:title>
  <dc:subject/>
  <dc:creator>Admin</dc:creator>
  <cp:keywords/>
  <dc:description/>
  <cp:lastModifiedBy>User</cp:lastModifiedBy>
  <cp:revision>2</cp:revision>
  <cp:lastPrinted>2014-09-09T12:01:00Z</cp:lastPrinted>
  <dcterms:created xsi:type="dcterms:W3CDTF">2016-02-12T10:26:00Z</dcterms:created>
  <dcterms:modified xsi:type="dcterms:W3CDTF">2016-02-12T10:26:00Z</dcterms:modified>
</cp:coreProperties>
</file>